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AED08" w14:textId="2E4762A7" w:rsidR="005A5C19" w:rsidRDefault="005A5C19" w:rsidP="005A5C19">
      <w:pPr>
        <w:pStyle w:val="Paragraphedeliste"/>
        <w:tabs>
          <w:tab w:val="left" w:pos="-1440"/>
          <w:tab w:val="left" w:pos="-720"/>
        </w:tabs>
        <w:spacing w:after="240"/>
        <w:ind w:left="0"/>
        <w:contextualSpacing w:val="0"/>
        <w:jc w:val="center"/>
        <w:rPr>
          <w:rFonts w:ascii="Times New Roman" w:hAnsi="Times New Roman"/>
          <w:b/>
          <w:sz w:val="24"/>
          <w:u w:val="single"/>
        </w:rPr>
      </w:pPr>
      <w:r>
        <w:rPr>
          <w:rFonts w:ascii="Times New Roman" w:hAnsi="Times New Roman"/>
          <w:b/>
          <w:sz w:val="24"/>
          <w:u w:val="single"/>
        </w:rPr>
        <w:t>ANNEXE C</w:t>
      </w:r>
      <w:r w:rsidR="009E2210">
        <w:rPr>
          <w:rFonts w:ascii="Times New Roman" w:hAnsi="Times New Roman"/>
          <w:b/>
          <w:sz w:val="24"/>
          <w:u w:val="single"/>
        </w:rPr>
        <w:t> : Cadre logique</w:t>
      </w:r>
    </w:p>
    <w:p w14:paraId="04FE597C" w14:textId="356377FA" w:rsidR="004A15A3" w:rsidRPr="00FC49F3" w:rsidRDefault="004A15A3" w:rsidP="005A5C19">
      <w:pPr>
        <w:pStyle w:val="Paragraphedeliste"/>
        <w:tabs>
          <w:tab w:val="left" w:pos="-1440"/>
          <w:tab w:val="left" w:pos="-720"/>
        </w:tabs>
        <w:spacing w:after="240"/>
        <w:ind w:left="0"/>
        <w:contextualSpacing w:val="0"/>
        <w:rPr>
          <w:rFonts w:ascii="Times New Roman" w:hAnsi="Times New Roman"/>
          <w:sz w:val="24"/>
          <w:szCs w:val="24"/>
          <w:highlight w:val="yellow"/>
        </w:rPr>
      </w:pPr>
      <w:r>
        <w:rPr>
          <w:rFonts w:ascii="Times New Roman" w:hAnsi="Times New Roman"/>
          <w:b/>
          <w:sz w:val="24"/>
          <w:u w:val="single"/>
        </w:rPr>
        <w:t xml:space="preserve">Matrice-cadre logique et activités </w:t>
      </w:r>
    </w:p>
    <w:p w14:paraId="2CBB9B93" w14:textId="34D31372" w:rsidR="004A15A3" w:rsidRDefault="004A15A3" w:rsidP="004A15A3">
      <w:pPr>
        <w:pStyle w:val="Paragraphedeliste"/>
        <w:tabs>
          <w:tab w:val="left" w:pos="-1440"/>
          <w:tab w:val="left" w:pos="-720"/>
        </w:tabs>
        <w:spacing w:before="120" w:after="240"/>
        <w:ind w:left="0"/>
        <w:contextualSpacing w:val="0"/>
        <w:rPr>
          <w:rFonts w:ascii="Times New Roman" w:hAnsi="Times New Roman"/>
          <w:i/>
        </w:rPr>
      </w:pPr>
      <w:r>
        <w:rPr>
          <w:rFonts w:ascii="Times New Roman" w:hAnsi="Times New Roman"/>
          <w:i/>
        </w:rPr>
        <w:t xml:space="preserve">La matrice-cadre logique (le «cadre logique») devrait évoluer au cours de la durée de vie de l’action (c’est-à-dire des projets): des lignes supplémentaires peuvent être ajoutées pour intégrer de nouvelles activités, des colonnes supplémentaires peuvent être utilisées pour mentionner des cibles intermédiaires (niveaux de référence) lorsqu’il y a lieu et les valeurs seront actualisées régulièrement dans la colonne prévue pour rendre compte des résultats obtenus (voir «valeur actuelle»). </w:t>
      </w:r>
      <w:r>
        <w:rPr>
          <w:rFonts w:ascii="Times New Roman" w:hAnsi="Times New Roman"/>
          <w:i/>
          <w:highlight w:val="yellow"/>
        </w:rPr>
        <w:t>La notion de «résultats» inclut l'objectif général (l’impact), l’objectif spécifique (l’effet), les autres effets et les produits.</w:t>
      </w:r>
    </w:p>
    <w:p w14:paraId="344C32B7" w14:textId="777E0C49" w:rsidR="009852C6" w:rsidRDefault="009852C6" w:rsidP="009852C6">
      <w:pPr>
        <w:tabs>
          <w:tab w:val="left" w:pos="-1440"/>
          <w:tab w:val="left" w:pos="-720"/>
        </w:tabs>
        <w:spacing w:before="120" w:after="0"/>
        <w:rPr>
          <w:i/>
          <w:sz w:val="22"/>
          <w:szCs w:val="22"/>
        </w:rPr>
      </w:pPr>
      <w:r>
        <w:rPr>
          <w:i/>
          <w:sz w:val="22"/>
        </w:rPr>
        <w:t xml:space="preserve">Le cadre logique peut être révisé en tant que de besoin (dans le respect des dispositions du point 9.4 des conditions générales). </w:t>
      </w:r>
    </w:p>
    <w:p w14:paraId="6A4267ED" w14:textId="77777777" w:rsidR="009852C6" w:rsidRPr="009852C6" w:rsidRDefault="009852C6" w:rsidP="004A15A3">
      <w:pPr>
        <w:pStyle w:val="Paragraphedeliste"/>
        <w:tabs>
          <w:tab w:val="left" w:pos="-1440"/>
          <w:tab w:val="left" w:pos="-720"/>
        </w:tabs>
        <w:spacing w:before="120" w:after="240"/>
        <w:ind w:left="0"/>
        <w:contextualSpacing w:val="0"/>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616"/>
        <w:gridCol w:w="1913"/>
        <w:gridCol w:w="2060"/>
        <w:gridCol w:w="1360"/>
        <w:gridCol w:w="1743"/>
        <w:gridCol w:w="1854"/>
        <w:gridCol w:w="1755"/>
      </w:tblGrid>
      <w:tr w:rsidR="00856D4B" w:rsidRPr="00350D33" w14:paraId="13011A2C" w14:textId="77777777" w:rsidTr="00856D4B">
        <w:trPr>
          <w:cantSplit/>
        </w:trPr>
        <w:tc>
          <w:tcPr>
            <w:tcW w:w="0" w:type="auto"/>
            <w:tcBorders>
              <w:bottom w:val="single" w:sz="4" w:space="0" w:color="auto"/>
            </w:tcBorders>
            <w:shd w:val="clear" w:color="auto" w:fill="BFBFBF"/>
          </w:tcPr>
          <w:p w14:paraId="1B81D454" w14:textId="77777777" w:rsidR="00856D4B" w:rsidRPr="00350D33" w:rsidRDefault="00856D4B" w:rsidP="00856D4B">
            <w:pPr>
              <w:rPr>
                <w:i/>
                <w:sz w:val="20"/>
              </w:rPr>
            </w:pPr>
          </w:p>
        </w:tc>
        <w:tc>
          <w:tcPr>
            <w:tcW w:w="0" w:type="auto"/>
            <w:tcBorders>
              <w:bottom w:val="single" w:sz="4" w:space="0" w:color="auto"/>
            </w:tcBorders>
            <w:shd w:val="clear" w:color="auto" w:fill="BFBFBF"/>
          </w:tcPr>
          <w:p w14:paraId="5EBB54E2" w14:textId="1E533AC1" w:rsidR="00856D4B" w:rsidRDefault="00856D4B" w:rsidP="00856D4B">
            <w:pPr>
              <w:jc w:val="center"/>
              <w:rPr>
                <w:b/>
                <w:i/>
                <w:sz w:val="20"/>
              </w:rPr>
            </w:pPr>
            <w:r>
              <w:rPr>
                <w:b/>
                <w:i/>
                <w:sz w:val="20"/>
              </w:rPr>
              <w:t>Chaîne de résultats</w:t>
            </w:r>
          </w:p>
        </w:tc>
        <w:tc>
          <w:tcPr>
            <w:tcW w:w="0" w:type="auto"/>
            <w:tcBorders>
              <w:bottom w:val="single" w:sz="4" w:space="0" w:color="auto"/>
            </w:tcBorders>
            <w:shd w:val="clear" w:color="auto" w:fill="BFBFBF"/>
          </w:tcPr>
          <w:p w14:paraId="53B44F0C" w14:textId="7A01AE97" w:rsidR="00856D4B" w:rsidRDefault="00856D4B" w:rsidP="00856D4B">
            <w:pPr>
              <w:jc w:val="center"/>
              <w:rPr>
                <w:b/>
                <w:i/>
                <w:sz w:val="20"/>
              </w:rPr>
            </w:pPr>
            <w:r>
              <w:rPr>
                <w:b/>
                <w:i/>
                <w:sz w:val="20"/>
              </w:rPr>
              <w:t>Indicateur</w:t>
            </w:r>
          </w:p>
        </w:tc>
        <w:tc>
          <w:tcPr>
            <w:tcW w:w="0" w:type="auto"/>
            <w:tcBorders>
              <w:bottom w:val="single" w:sz="4" w:space="0" w:color="auto"/>
            </w:tcBorders>
            <w:shd w:val="clear" w:color="auto" w:fill="BFBFBF"/>
          </w:tcPr>
          <w:p w14:paraId="2D93C4B4" w14:textId="77777777" w:rsidR="00856D4B" w:rsidRPr="00350D33" w:rsidRDefault="00856D4B" w:rsidP="00856D4B">
            <w:pPr>
              <w:jc w:val="center"/>
              <w:rPr>
                <w:b/>
                <w:i/>
                <w:sz w:val="20"/>
              </w:rPr>
            </w:pPr>
            <w:r>
              <w:rPr>
                <w:b/>
                <w:i/>
                <w:sz w:val="20"/>
              </w:rPr>
              <w:t xml:space="preserve">Niveau de référence </w:t>
            </w:r>
          </w:p>
          <w:p w14:paraId="47495D3F" w14:textId="18EDEBF5" w:rsidR="00856D4B" w:rsidRDefault="00856D4B" w:rsidP="00856D4B">
            <w:pPr>
              <w:jc w:val="center"/>
              <w:rPr>
                <w:b/>
                <w:i/>
                <w:sz w:val="20"/>
              </w:rPr>
            </w:pPr>
            <w:r>
              <w:rPr>
                <w:b/>
                <w:i/>
                <w:sz w:val="20"/>
              </w:rPr>
              <w:t>(valeur et année de référence)</w:t>
            </w:r>
          </w:p>
        </w:tc>
        <w:tc>
          <w:tcPr>
            <w:tcW w:w="0" w:type="auto"/>
            <w:tcBorders>
              <w:bottom w:val="single" w:sz="4" w:space="0" w:color="auto"/>
            </w:tcBorders>
            <w:shd w:val="clear" w:color="auto" w:fill="BFBFBF"/>
          </w:tcPr>
          <w:p w14:paraId="7A81E32D" w14:textId="77777777" w:rsidR="00856D4B" w:rsidRPr="00350D33" w:rsidRDefault="00856D4B" w:rsidP="00856D4B">
            <w:pPr>
              <w:jc w:val="center"/>
              <w:rPr>
                <w:b/>
                <w:i/>
                <w:sz w:val="20"/>
              </w:rPr>
            </w:pPr>
            <w:r>
              <w:rPr>
                <w:b/>
                <w:i/>
                <w:sz w:val="20"/>
              </w:rPr>
              <w:t>Cible</w:t>
            </w:r>
          </w:p>
          <w:p w14:paraId="648B0437" w14:textId="63F538FF" w:rsidR="00856D4B" w:rsidRDefault="00856D4B" w:rsidP="00856D4B">
            <w:pPr>
              <w:jc w:val="center"/>
              <w:rPr>
                <w:b/>
                <w:i/>
                <w:sz w:val="20"/>
              </w:rPr>
            </w:pPr>
            <w:r>
              <w:rPr>
                <w:b/>
                <w:i/>
                <w:sz w:val="20"/>
              </w:rPr>
              <w:t>(valeur et année de référence)</w:t>
            </w:r>
          </w:p>
        </w:tc>
        <w:tc>
          <w:tcPr>
            <w:tcW w:w="0" w:type="auto"/>
            <w:tcBorders>
              <w:bottom w:val="single" w:sz="4" w:space="0" w:color="auto"/>
            </w:tcBorders>
            <w:shd w:val="clear" w:color="auto" w:fill="BFBFBF"/>
          </w:tcPr>
          <w:p w14:paraId="51986E05" w14:textId="77777777" w:rsidR="00856D4B" w:rsidRPr="00350D33" w:rsidRDefault="00856D4B" w:rsidP="00856D4B">
            <w:pPr>
              <w:jc w:val="center"/>
              <w:rPr>
                <w:b/>
                <w:i/>
                <w:sz w:val="20"/>
              </w:rPr>
            </w:pPr>
            <w:r>
              <w:rPr>
                <w:b/>
                <w:i/>
                <w:sz w:val="20"/>
              </w:rPr>
              <w:t>Valeur actuelle*</w:t>
            </w:r>
          </w:p>
          <w:p w14:paraId="5FC1986C" w14:textId="77777777" w:rsidR="00856D4B" w:rsidRPr="00350D33" w:rsidRDefault="00856D4B" w:rsidP="00856D4B">
            <w:pPr>
              <w:jc w:val="center"/>
              <w:rPr>
                <w:b/>
                <w:i/>
                <w:sz w:val="20"/>
              </w:rPr>
            </w:pPr>
            <w:r>
              <w:rPr>
                <w:b/>
                <w:i/>
                <w:sz w:val="20"/>
              </w:rPr>
              <w:t>(année de référence)</w:t>
            </w:r>
          </w:p>
          <w:p w14:paraId="442D9303" w14:textId="21014293" w:rsidR="00856D4B" w:rsidRDefault="00856D4B" w:rsidP="00856D4B">
            <w:pPr>
              <w:jc w:val="center"/>
              <w:rPr>
                <w:b/>
                <w:i/>
                <w:sz w:val="20"/>
              </w:rPr>
            </w:pPr>
            <w:r>
              <w:rPr>
                <w:b/>
                <w:i/>
                <w:sz w:val="20"/>
              </w:rPr>
              <w:t>(* à inclure dans les rapports intermédiaires et le rapport final)</w:t>
            </w:r>
          </w:p>
        </w:tc>
        <w:tc>
          <w:tcPr>
            <w:tcW w:w="0" w:type="auto"/>
            <w:tcBorders>
              <w:bottom w:val="single" w:sz="4" w:space="0" w:color="auto"/>
            </w:tcBorders>
            <w:shd w:val="clear" w:color="auto" w:fill="BFBFBF"/>
          </w:tcPr>
          <w:p w14:paraId="236DBC8C" w14:textId="4863C4FD" w:rsidR="00856D4B" w:rsidRDefault="00856D4B" w:rsidP="00856D4B">
            <w:pPr>
              <w:jc w:val="center"/>
              <w:rPr>
                <w:b/>
                <w:i/>
                <w:sz w:val="20"/>
              </w:rPr>
            </w:pPr>
            <w:r>
              <w:rPr>
                <w:b/>
                <w:i/>
                <w:sz w:val="20"/>
              </w:rPr>
              <w:t>Source et moyen de vérification</w:t>
            </w:r>
          </w:p>
        </w:tc>
        <w:tc>
          <w:tcPr>
            <w:tcW w:w="0" w:type="auto"/>
            <w:tcBorders>
              <w:bottom w:val="single" w:sz="4" w:space="0" w:color="auto"/>
            </w:tcBorders>
            <w:shd w:val="clear" w:color="auto" w:fill="BFBFBF"/>
          </w:tcPr>
          <w:p w14:paraId="43E71443" w14:textId="3688F19B" w:rsidR="00856D4B" w:rsidRDefault="00856D4B" w:rsidP="00856D4B">
            <w:pPr>
              <w:jc w:val="center"/>
              <w:rPr>
                <w:b/>
                <w:i/>
                <w:sz w:val="20"/>
              </w:rPr>
            </w:pPr>
            <w:r>
              <w:rPr>
                <w:b/>
                <w:i/>
                <w:sz w:val="20"/>
              </w:rPr>
              <w:t>Hypothèses</w:t>
            </w:r>
          </w:p>
        </w:tc>
      </w:tr>
      <w:tr w:rsidR="009852C6" w:rsidRPr="00350D33" w14:paraId="3A289BF3" w14:textId="77777777" w:rsidTr="00006A34">
        <w:trPr>
          <w:trHeight w:val="1409"/>
          <w:tblHeader/>
        </w:trPr>
        <w:tc>
          <w:tcPr>
            <w:tcW w:w="0" w:type="auto"/>
            <w:textDirection w:val="btLr"/>
          </w:tcPr>
          <w:p w14:paraId="16FEB6F7" w14:textId="77777777" w:rsidR="004A15A3" w:rsidRPr="00350D33" w:rsidRDefault="00E00F2D" w:rsidP="00006A34">
            <w:pPr>
              <w:tabs>
                <w:tab w:val="left" w:pos="0"/>
                <w:tab w:val="left" w:pos="132"/>
              </w:tabs>
              <w:ind w:left="113" w:right="113"/>
              <w:jc w:val="center"/>
              <w:rPr>
                <w:b/>
                <w:i/>
                <w:sz w:val="20"/>
              </w:rPr>
            </w:pPr>
            <w:r>
              <w:rPr>
                <w:b/>
                <w:i/>
                <w:sz w:val="20"/>
              </w:rPr>
              <w:t>Impact (objectif général)</w:t>
            </w:r>
          </w:p>
        </w:tc>
        <w:tc>
          <w:tcPr>
            <w:tcW w:w="0" w:type="auto"/>
          </w:tcPr>
          <w:p w14:paraId="44BDD415" w14:textId="77777777" w:rsidR="004A15A3" w:rsidRPr="00350D33" w:rsidRDefault="004A15A3" w:rsidP="00006A34">
            <w:pPr>
              <w:autoSpaceDE w:val="0"/>
              <w:autoSpaceDN w:val="0"/>
              <w:adjustRightInd w:val="0"/>
              <w:rPr>
                <w:i/>
                <w:sz w:val="20"/>
              </w:rPr>
            </w:pPr>
          </w:p>
          <w:p w14:paraId="417E05DE" w14:textId="77777777" w:rsidR="004A15A3" w:rsidRPr="00350D33" w:rsidRDefault="004A15A3" w:rsidP="00006A34">
            <w:pPr>
              <w:autoSpaceDE w:val="0"/>
              <w:autoSpaceDN w:val="0"/>
              <w:adjustRightInd w:val="0"/>
              <w:rPr>
                <w:i/>
                <w:sz w:val="20"/>
              </w:rPr>
            </w:pPr>
            <w:r>
              <w:rPr>
                <w:i/>
                <w:sz w:val="20"/>
              </w:rPr>
              <w:t xml:space="preserve">Le changement plus global, à long terme, auquel l’action contribue au niveau national, régional ou sectoriel, dans le contexte politique, social, économique et environnemental mondial, qui résulte des interventions de tous les acteurs et de toutes les parties prenantes concernés.  </w:t>
            </w:r>
          </w:p>
          <w:p w14:paraId="1AB3E021" w14:textId="77777777" w:rsidR="004A15A3" w:rsidRPr="00350D33" w:rsidRDefault="004A15A3" w:rsidP="00006A34">
            <w:pPr>
              <w:autoSpaceDE w:val="0"/>
              <w:autoSpaceDN w:val="0"/>
              <w:adjustRightInd w:val="0"/>
              <w:rPr>
                <w:i/>
                <w:sz w:val="20"/>
              </w:rPr>
            </w:pPr>
          </w:p>
        </w:tc>
        <w:tc>
          <w:tcPr>
            <w:tcW w:w="0" w:type="auto"/>
          </w:tcPr>
          <w:p w14:paraId="01AA1A99" w14:textId="77777777" w:rsidR="004A15A3" w:rsidRPr="00350D33" w:rsidRDefault="004A15A3" w:rsidP="00006A34">
            <w:pPr>
              <w:autoSpaceDE w:val="0"/>
              <w:autoSpaceDN w:val="0"/>
              <w:adjustRightInd w:val="0"/>
              <w:rPr>
                <w:i/>
                <w:sz w:val="20"/>
              </w:rPr>
            </w:pPr>
          </w:p>
          <w:p w14:paraId="75CB136E" w14:textId="77777777" w:rsidR="004A15A3" w:rsidRPr="00350D33" w:rsidRDefault="004A15A3" w:rsidP="00006A34">
            <w:pPr>
              <w:autoSpaceDE w:val="0"/>
              <w:autoSpaceDN w:val="0"/>
              <w:adjustRightInd w:val="0"/>
              <w:rPr>
                <w:i/>
                <w:sz w:val="20"/>
              </w:rPr>
            </w:pPr>
            <w:r>
              <w:rPr>
                <w:i/>
                <w:sz w:val="20"/>
              </w:rPr>
              <w:t xml:space="preserve">Variable quantitative et/ou qualitative qui permet de mesurer de manière simple et fiable si une action a produit le résultat attendu. </w:t>
            </w:r>
          </w:p>
          <w:p w14:paraId="0AB5577B" w14:textId="77777777" w:rsidR="004A15A3" w:rsidRPr="00350D33" w:rsidRDefault="004A15A3" w:rsidP="00006A34">
            <w:pPr>
              <w:autoSpaceDE w:val="0"/>
              <w:autoSpaceDN w:val="0"/>
              <w:adjustRightInd w:val="0"/>
              <w:rPr>
                <w:i/>
                <w:sz w:val="20"/>
              </w:rPr>
            </w:pPr>
            <w:r>
              <w:rPr>
                <w:i/>
                <w:sz w:val="20"/>
              </w:rPr>
              <w:t xml:space="preserve">À présenter, s’il y a lieu, ventilée par sexe, âge, zone </w:t>
            </w:r>
            <w:r>
              <w:rPr>
                <w:i/>
                <w:sz w:val="20"/>
              </w:rPr>
              <w:lastRenderedPageBreak/>
              <w:t>urbaine/rurale, handicap, etc.</w:t>
            </w:r>
            <w:bookmarkStart w:id="0" w:name="_GoBack"/>
            <w:bookmarkEnd w:id="0"/>
          </w:p>
        </w:tc>
        <w:tc>
          <w:tcPr>
            <w:tcW w:w="0" w:type="auto"/>
          </w:tcPr>
          <w:p w14:paraId="69E9B3B7" w14:textId="77777777" w:rsidR="004A15A3" w:rsidRPr="00350D33" w:rsidRDefault="004A15A3" w:rsidP="00006A34">
            <w:pPr>
              <w:autoSpaceDE w:val="0"/>
              <w:autoSpaceDN w:val="0"/>
              <w:adjustRightInd w:val="0"/>
              <w:rPr>
                <w:i/>
                <w:sz w:val="20"/>
              </w:rPr>
            </w:pPr>
          </w:p>
          <w:p w14:paraId="45A06FDD" w14:textId="77777777" w:rsidR="004A15A3" w:rsidRPr="00350D33" w:rsidRDefault="004A15A3" w:rsidP="00006A34">
            <w:pPr>
              <w:autoSpaceDE w:val="0"/>
              <w:autoSpaceDN w:val="0"/>
              <w:adjustRightInd w:val="0"/>
              <w:rPr>
                <w:i/>
                <w:sz w:val="20"/>
              </w:rPr>
            </w:pPr>
            <w:r>
              <w:rPr>
                <w:i/>
                <w:sz w:val="20"/>
              </w:rPr>
              <w:t>La valeur, avant l’intervention, du ou des indicateurs à l’aune duquel/desquels l’évolution peut être évaluée ou des comparaisons peuvent être effectuées.</w:t>
            </w:r>
          </w:p>
          <w:p w14:paraId="36F038D8" w14:textId="77777777" w:rsidR="004A15A3" w:rsidRPr="00350D33" w:rsidRDefault="009852C6" w:rsidP="00200A49">
            <w:pPr>
              <w:autoSpaceDE w:val="0"/>
              <w:autoSpaceDN w:val="0"/>
              <w:adjustRightInd w:val="0"/>
              <w:rPr>
                <w:i/>
                <w:sz w:val="20"/>
              </w:rPr>
            </w:pPr>
            <w:r>
              <w:rPr>
                <w:i/>
                <w:sz w:val="20"/>
              </w:rPr>
              <w:t>(idéalement, à tirer de la stratégie du partenaire)</w:t>
            </w:r>
          </w:p>
        </w:tc>
        <w:tc>
          <w:tcPr>
            <w:tcW w:w="0" w:type="auto"/>
          </w:tcPr>
          <w:p w14:paraId="38C17BDA" w14:textId="77777777" w:rsidR="004A15A3" w:rsidRPr="00350D33" w:rsidRDefault="004A15A3" w:rsidP="00006A34">
            <w:pPr>
              <w:autoSpaceDE w:val="0"/>
              <w:autoSpaceDN w:val="0"/>
              <w:adjustRightInd w:val="0"/>
              <w:rPr>
                <w:i/>
                <w:sz w:val="20"/>
              </w:rPr>
            </w:pPr>
          </w:p>
          <w:p w14:paraId="71B93BAD" w14:textId="77777777" w:rsidR="004A15A3" w:rsidRPr="00350D33" w:rsidRDefault="004A15A3" w:rsidP="00006A34">
            <w:pPr>
              <w:autoSpaceDE w:val="0"/>
              <w:autoSpaceDN w:val="0"/>
              <w:adjustRightInd w:val="0"/>
              <w:rPr>
                <w:i/>
                <w:sz w:val="20"/>
              </w:rPr>
            </w:pPr>
            <w:r>
              <w:rPr>
                <w:i/>
                <w:sz w:val="20"/>
              </w:rPr>
              <w:t>La valeur finale visée du ou des indicateurs.</w:t>
            </w:r>
          </w:p>
          <w:p w14:paraId="6A3341BF" w14:textId="77777777" w:rsidR="004A15A3" w:rsidRPr="00350D33" w:rsidRDefault="009852C6" w:rsidP="009852C6">
            <w:pPr>
              <w:autoSpaceDE w:val="0"/>
              <w:autoSpaceDN w:val="0"/>
              <w:adjustRightInd w:val="0"/>
              <w:rPr>
                <w:i/>
                <w:sz w:val="20"/>
              </w:rPr>
            </w:pPr>
            <w:r>
              <w:rPr>
                <w:i/>
                <w:sz w:val="20"/>
              </w:rPr>
              <w:t>(idéalement, à tirer de la stratégie du partenaire)</w:t>
            </w:r>
          </w:p>
        </w:tc>
        <w:tc>
          <w:tcPr>
            <w:tcW w:w="0" w:type="auto"/>
          </w:tcPr>
          <w:p w14:paraId="4B6E3DCA" w14:textId="77777777" w:rsidR="004A15A3" w:rsidRPr="00350D33" w:rsidRDefault="004A15A3" w:rsidP="00006A34">
            <w:pPr>
              <w:autoSpaceDE w:val="0"/>
              <w:autoSpaceDN w:val="0"/>
              <w:adjustRightInd w:val="0"/>
              <w:rPr>
                <w:i/>
                <w:sz w:val="20"/>
              </w:rPr>
            </w:pPr>
          </w:p>
          <w:p w14:paraId="5F453C75" w14:textId="77777777" w:rsidR="004A15A3" w:rsidRPr="00350D33" w:rsidRDefault="004A15A3" w:rsidP="00006A34">
            <w:pPr>
              <w:autoSpaceDE w:val="0"/>
              <w:autoSpaceDN w:val="0"/>
              <w:adjustRightInd w:val="0"/>
              <w:rPr>
                <w:i/>
                <w:sz w:val="20"/>
              </w:rPr>
            </w:pPr>
            <w:r>
              <w:rPr>
                <w:i/>
                <w:sz w:val="20"/>
              </w:rPr>
              <w:t>La dernière valeur disponible du ou des indicateurs au moment de l’établissement du rapport</w:t>
            </w:r>
          </w:p>
          <w:p w14:paraId="7E2D38AE" w14:textId="77777777" w:rsidR="004A15A3" w:rsidRPr="00350D33" w:rsidRDefault="004A15A3" w:rsidP="00006A34">
            <w:pPr>
              <w:autoSpaceDE w:val="0"/>
              <w:autoSpaceDN w:val="0"/>
              <w:adjustRightInd w:val="0"/>
              <w:rPr>
                <w:i/>
                <w:sz w:val="20"/>
              </w:rPr>
            </w:pPr>
            <w:r>
              <w:rPr>
                <w:i/>
                <w:sz w:val="20"/>
              </w:rPr>
              <w:t>(* à mettre à jour dans les rapports intermédiaires et le rapport final)</w:t>
            </w:r>
          </w:p>
        </w:tc>
        <w:tc>
          <w:tcPr>
            <w:tcW w:w="0" w:type="auto"/>
          </w:tcPr>
          <w:p w14:paraId="27E465CC" w14:textId="77777777" w:rsidR="004A15A3" w:rsidRPr="00350D33" w:rsidRDefault="004A15A3" w:rsidP="00006A34">
            <w:pPr>
              <w:autoSpaceDE w:val="0"/>
              <w:autoSpaceDN w:val="0"/>
              <w:adjustRightInd w:val="0"/>
              <w:rPr>
                <w:i/>
                <w:sz w:val="20"/>
              </w:rPr>
            </w:pPr>
          </w:p>
          <w:p w14:paraId="0021FCE2" w14:textId="77777777" w:rsidR="004A15A3" w:rsidRPr="00350D33" w:rsidRDefault="00E00F2D" w:rsidP="00006A34">
            <w:pPr>
              <w:autoSpaceDE w:val="0"/>
              <w:autoSpaceDN w:val="0"/>
              <w:adjustRightInd w:val="0"/>
              <w:rPr>
                <w:i/>
                <w:sz w:val="20"/>
              </w:rPr>
            </w:pPr>
            <w:r>
              <w:rPr>
                <w:i/>
                <w:sz w:val="20"/>
              </w:rPr>
              <w:t>Idéalement, à tirer de la stratégie du partenaire.</w:t>
            </w:r>
          </w:p>
        </w:tc>
        <w:tc>
          <w:tcPr>
            <w:tcW w:w="0" w:type="auto"/>
            <w:shd w:val="clear" w:color="auto" w:fill="D9D9D9"/>
          </w:tcPr>
          <w:p w14:paraId="32EF1F4D" w14:textId="77777777" w:rsidR="004A15A3" w:rsidRPr="00350D33" w:rsidRDefault="004A15A3" w:rsidP="00006A34">
            <w:pPr>
              <w:ind w:left="34"/>
              <w:rPr>
                <w:i/>
                <w:sz w:val="20"/>
              </w:rPr>
            </w:pPr>
          </w:p>
          <w:p w14:paraId="1A90A578" w14:textId="77777777" w:rsidR="004A15A3" w:rsidRPr="00350D33" w:rsidRDefault="004A15A3" w:rsidP="00006A34">
            <w:pPr>
              <w:rPr>
                <w:i/>
                <w:sz w:val="20"/>
              </w:rPr>
            </w:pPr>
            <w:r>
              <w:rPr>
                <w:i/>
                <w:sz w:val="20"/>
              </w:rPr>
              <w:t>Sans objet</w:t>
            </w:r>
          </w:p>
        </w:tc>
      </w:tr>
      <w:tr w:rsidR="009852C6" w:rsidRPr="00350D33" w14:paraId="162E8F44" w14:textId="77777777" w:rsidTr="00006A34">
        <w:trPr>
          <w:trHeight w:val="699"/>
          <w:tblHeader/>
        </w:trPr>
        <w:tc>
          <w:tcPr>
            <w:tcW w:w="0" w:type="auto"/>
            <w:tcBorders>
              <w:bottom w:val="single" w:sz="4" w:space="0" w:color="auto"/>
            </w:tcBorders>
            <w:shd w:val="clear" w:color="auto" w:fill="D9D9D9"/>
            <w:textDirection w:val="btLr"/>
          </w:tcPr>
          <w:p w14:paraId="42F38B53" w14:textId="77777777" w:rsidR="004A15A3" w:rsidRPr="00350D33" w:rsidRDefault="00E00F2D" w:rsidP="00006A34">
            <w:pPr>
              <w:tabs>
                <w:tab w:val="left" w:pos="0"/>
                <w:tab w:val="left" w:pos="132"/>
              </w:tabs>
              <w:ind w:left="113" w:right="113" w:hanging="101"/>
              <w:jc w:val="center"/>
              <w:rPr>
                <w:b/>
                <w:i/>
                <w:sz w:val="20"/>
              </w:rPr>
            </w:pPr>
            <w:r>
              <w:rPr>
                <w:b/>
                <w:i/>
                <w:sz w:val="20"/>
              </w:rPr>
              <w:t>Effet(s) [Objectif(s) spécifique(s)]</w:t>
            </w:r>
          </w:p>
        </w:tc>
        <w:tc>
          <w:tcPr>
            <w:tcW w:w="0" w:type="auto"/>
            <w:tcBorders>
              <w:bottom w:val="single" w:sz="4" w:space="0" w:color="auto"/>
            </w:tcBorders>
            <w:shd w:val="clear" w:color="auto" w:fill="auto"/>
          </w:tcPr>
          <w:p w14:paraId="1434C506" w14:textId="77777777" w:rsidR="004A15A3" w:rsidRPr="00350D33" w:rsidRDefault="004A15A3" w:rsidP="00006A34">
            <w:pPr>
              <w:autoSpaceDE w:val="0"/>
              <w:autoSpaceDN w:val="0"/>
              <w:adjustRightInd w:val="0"/>
              <w:rPr>
                <w:i/>
                <w:sz w:val="20"/>
              </w:rPr>
            </w:pPr>
            <w:r>
              <w:rPr>
                <w:i/>
                <w:sz w:val="20"/>
              </w:rPr>
              <w:t xml:space="preserve">Principal effet à moyen terme de l’intervention, portant essentiellement sur les changements de comportement et les changements institutionnels </w:t>
            </w:r>
            <w:r>
              <w:rPr>
                <w:i/>
                <w:sz w:val="20"/>
                <w:u w:val="single"/>
              </w:rPr>
              <w:t>résultant de l’intervention</w:t>
            </w:r>
          </w:p>
          <w:p w14:paraId="477730CD" w14:textId="77777777" w:rsidR="004A15A3" w:rsidRPr="00350D33" w:rsidRDefault="004A15A3" w:rsidP="009852C6">
            <w:pPr>
              <w:pStyle w:val="Default"/>
              <w:rPr>
                <w:i/>
                <w:sz w:val="20"/>
                <w:szCs w:val="20"/>
              </w:rPr>
            </w:pPr>
            <w:r>
              <w:rPr>
                <w:i/>
                <w:sz w:val="20"/>
              </w:rPr>
              <w:t xml:space="preserve">(il est de bonne pratique de ne définir qu'un seul objectif spécifique; toutefois, pour les actions de grande ampleur, d’autres effets à court terme peuvent être inclus ici) </w:t>
            </w:r>
          </w:p>
        </w:tc>
        <w:tc>
          <w:tcPr>
            <w:tcW w:w="0" w:type="auto"/>
            <w:tcBorders>
              <w:bottom w:val="single" w:sz="4" w:space="0" w:color="auto"/>
            </w:tcBorders>
            <w:shd w:val="clear" w:color="auto" w:fill="auto"/>
          </w:tcPr>
          <w:p w14:paraId="4297F619" w14:textId="77777777" w:rsidR="004A15A3" w:rsidRPr="00350D33" w:rsidRDefault="004A15A3" w:rsidP="00006A34">
            <w:pPr>
              <w:autoSpaceDE w:val="0"/>
              <w:autoSpaceDN w:val="0"/>
              <w:adjustRightInd w:val="0"/>
              <w:rPr>
                <w:i/>
                <w:sz w:val="20"/>
              </w:rPr>
            </w:pPr>
            <w:r>
              <w:rPr>
                <w:i/>
                <w:sz w:val="20"/>
              </w:rPr>
              <w:t xml:space="preserve">(voir la définition ci-dessus) </w:t>
            </w:r>
          </w:p>
          <w:p w14:paraId="5AC8FDD0"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6BBE0182" w14:textId="77777777" w:rsidR="004A15A3" w:rsidRPr="00350D33" w:rsidRDefault="004A15A3" w:rsidP="00006A34">
            <w:pPr>
              <w:rPr>
                <w:i/>
                <w:sz w:val="20"/>
              </w:rPr>
            </w:pPr>
            <w:r>
              <w:rPr>
                <w:i/>
                <w:sz w:val="20"/>
              </w:rPr>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auto"/>
          </w:tcPr>
          <w:p w14:paraId="734CB61C" w14:textId="77777777" w:rsidR="004A15A3" w:rsidRPr="00350D33" w:rsidRDefault="004A15A3" w:rsidP="00006A34">
            <w:pPr>
              <w:rPr>
                <w:i/>
                <w:sz w:val="20"/>
              </w:rPr>
            </w:pPr>
            <w:r>
              <w:rPr>
                <w:i/>
                <w:sz w:val="20"/>
              </w:rPr>
              <w:t>La valeur finale visée du ou des indicateurs.</w:t>
            </w:r>
          </w:p>
        </w:tc>
        <w:tc>
          <w:tcPr>
            <w:tcW w:w="0" w:type="auto"/>
            <w:tcBorders>
              <w:bottom w:val="single" w:sz="4" w:space="0" w:color="auto"/>
            </w:tcBorders>
          </w:tcPr>
          <w:p w14:paraId="60F340F0" w14:textId="77777777" w:rsidR="004A15A3" w:rsidRPr="00350D33" w:rsidRDefault="004A15A3" w:rsidP="00006A34">
            <w:pPr>
              <w:autoSpaceDE w:val="0"/>
              <w:autoSpaceDN w:val="0"/>
              <w:adjustRightInd w:val="0"/>
              <w:rPr>
                <w:i/>
                <w:sz w:val="20"/>
              </w:rPr>
            </w:pPr>
            <w:r>
              <w:rPr>
                <w:i/>
                <w:sz w:val="20"/>
              </w:rPr>
              <w:t xml:space="preserve">(voir ci-dessus) </w:t>
            </w:r>
          </w:p>
          <w:p w14:paraId="6F0F1F43"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322F32A5" w14:textId="77777777" w:rsidR="004A15A3" w:rsidRPr="00350D33" w:rsidRDefault="004A15A3" w:rsidP="00006A34">
            <w:pPr>
              <w:autoSpaceDE w:val="0"/>
              <w:autoSpaceDN w:val="0"/>
              <w:adjustRightInd w:val="0"/>
              <w:rPr>
                <w:i/>
                <w:sz w:val="20"/>
              </w:rPr>
            </w:pPr>
            <w:r>
              <w:rPr>
                <w:i/>
                <w:sz w:val="20"/>
              </w:rPr>
              <w:t>Sources d’informations et méthodes utilisées pour recueillir les données et faire rapport (qui, quand, à quelle fréquence, etc.).</w:t>
            </w:r>
          </w:p>
        </w:tc>
        <w:tc>
          <w:tcPr>
            <w:tcW w:w="0" w:type="auto"/>
            <w:shd w:val="clear" w:color="auto" w:fill="auto"/>
          </w:tcPr>
          <w:p w14:paraId="57B6AD98" w14:textId="6F5EE8E6"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l’impact et l’effet/les effets.</w:t>
            </w:r>
          </w:p>
        </w:tc>
      </w:tr>
      <w:tr w:rsidR="009852C6" w:rsidRPr="00350D33" w14:paraId="2F17641C" w14:textId="77777777" w:rsidTr="00006A34">
        <w:trPr>
          <w:trHeight w:val="1847"/>
          <w:tblHeader/>
        </w:trPr>
        <w:tc>
          <w:tcPr>
            <w:tcW w:w="0" w:type="auto"/>
            <w:tcBorders>
              <w:bottom w:val="single" w:sz="4" w:space="0" w:color="auto"/>
            </w:tcBorders>
            <w:shd w:val="clear" w:color="auto" w:fill="D9D9D9"/>
            <w:textDirection w:val="btLr"/>
          </w:tcPr>
          <w:p w14:paraId="133ADE86" w14:textId="77777777" w:rsidR="004A15A3" w:rsidRPr="00350D33" w:rsidRDefault="004A15A3" w:rsidP="00006A34">
            <w:pPr>
              <w:tabs>
                <w:tab w:val="left" w:pos="0"/>
                <w:tab w:val="left" w:pos="132"/>
              </w:tabs>
              <w:ind w:left="113" w:right="113" w:hanging="101"/>
              <w:jc w:val="center"/>
              <w:rPr>
                <w:b/>
                <w:i/>
                <w:sz w:val="20"/>
              </w:rPr>
            </w:pPr>
            <w:r>
              <w:rPr>
                <w:b/>
                <w:i/>
                <w:sz w:val="20"/>
              </w:rPr>
              <w:t>*Autres effets (*lorsqu’il y a lieu)</w:t>
            </w:r>
          </w:p>
        </w:tc>
        <w:tc>
          <w:tcPr>
            <w:tcW w:w="0" w:type="auto"/>
            <w:tcBorders>
              <w:bottom w:val="single" w:sz="4" w:space="0" w:color="auto"/>
            </w:tcBorders>
            <w:shd w:val="clear" w:color="auto" w:fill="auto"/>
          </w:tcPr>
          <w:p w14:paraId="547784B5" w14:textId="77777777" w:rsidR="004A15A3" w:rsidRPr="00350D33" w:rsidRDefault="004A15A3" w:rsidP="00006A34">
            <w:pPr>
              <w:autoSpaceDE w:val="0"/>
              <w:autoSpaceDN w:val="0"/>
              <w:adjustRightInd w:val="0"/>
              <w:rPr>
                <w:i/>
                <w:iCs/>
                <w:sz w:val="20"/>
              </w:rPr>
            </w:pPr>
            <w:r>
              <w:rPr>
                <w:i/>
                <w:sz w:val="20"/>
              </w:rPr>
              <w:t xml:space="preserve">Lorsqu’il y a lieu, autres effets à court terme de l’intervention, portant essentiellement sur les changements de comportement et les changements institutionnels </w:t>
            </w:r>
            <w:r>
              <w:rPr>
                <w:i/>
                <w:sz w:val="20"/>
                <w:u w:val="single"/>
              </w:rPr>
              <w:t>résultant de l’intervention</w:t>
            </w:r>
            <w:r>
              <w:rPr>
                <w:i/>
                <w:sz w:val="20"/>
              </w:rPr>
              <w:t xml:space="preserve"> (les effets intermédiaires peuvent être inclus ici)</w:t>
            </w:r>
          </w:p>
          <w:p w14:paraId="082AFF48" w14:textId="77777777" w:rsidR="004A15A3" w:rsidRPr="00350D33" w:rsidRDefault="004A15A3" w:rsidP="00006A34">
            <w:pPr>
              <w:pStyle w:val="Default"/>
              <w:rPr>
                <w:sz w:val="20"/>
                <w:szCs w:val="20"/>
              </w:rPr>
            </w:pPr>
          </w:p>
        </w:tc>
        <w:tc>
          <w:tcPr>
            <w:tcW w:w="0" w:type="auto"/>
            <w:tcBorders>
              <w:bottom w:val="single" w:sz="4" w:space="0" w:color="auto"/>
            </w:tcBorders>
            <w:shd w:val="clear" w:color="auto" w:fill="auto"/>
          </w:tcPr>
          <w:p w14:paraId="7490135E" w14:textId="77777777" w:rsidR="004A15A3" w:rsidRPr="00350D33" w:rsidRDefault="004A15A3" w:rsidP="00006A34">
            <w:pPr>
              <w:autoSpaceDE w:val="0"/>
              <w:autoSpaceDN w:val="0"/>
              <w:adjustRightInd w:val="0"/>
              <w:rPr>
                <w:i/>
                <w:sz w:val="20"/>
              </w:rPr>
            </w:pPr>
            <w:r>
              <w:rPr>
                <w:i/>
                <w:sz w:val="20"/>
              </w:rPr>
              <w:t xml:space="preserve">(voir ci-dessus) </w:t>
            </w:r>
          </w:p>
          <w:p w14:paraId="5643EF6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07448F80" w14:textId="77777777" w:rsidR="004A15A3" w:rsidRPr="00350D33" w:rsidRDefault="004A15A3" w:rsidP="00006A34">
            <w:pPr>
              <w:autoSpaceDE w:val="0"/>
              <w:autoSpaceDN w:val="0"/>
              <w:adjustRightInd w:val="0"/>
              <w:rPr>
                <w:i/>
                <w:sz w:val="20"/>
              </w:rPr>
            </w:pPr>
            <w:r>
              <w:rPr>
                <w:i/>
                <w:sz w:val="20"/>
              </w:rPr>
              <w:t xml:space="preserve">(voir ci-dessus) </w:t>
            </w:r>
          </w:p>
          <w:p w14:paraId="6C41DABE" w14:textId="77777777" w:rsidR="004A15A3" w:rsidRPr="00350D33" w:rsidRDefault="004A15A3" w:rsidP="00006A34">
            <w:pPr>
              <w:rPr>
                <w:i/>
                <w:sz w:val="20"/>
              </w:rPr>
            </w:pPr>
          </w:p>
        </w:tc>
        <w:tc>
          <w:tcPr>
            <w:tcW w:w="0" w:type="auto"/>
            <w:tcBorders>
              <w:bottom w:val="single" w:sz="4" w:space="0" w:color="auto"/>
            </w:tcBorders>
            <w:shd w:val="clear" w:color="auto" w:fill="auto"/>
          </w:tcPr>
          <w:p w14:paraId="3571A289" w14:textId="77777777" w:rsidR="004A15A3" w:rsidRPr="00350D33" w:rsidRDefault="004A15A3" w:rsidP="00006A34">
            <w:pPr>
              <w:autoSpaceDE w:val="0"/>
              <w:autoSpaceDN w:val="0"/>
              <w:adjustRightInd w:val="0"/>
              <w:rPr>
                <w:i/>
                <w:sz w:val="20"/>
              </w:rPr>
            </w:pPr>
            <w:r>
              <w:rPr>
                <w:i/>
                <w:sz w:val="20"/>
              </w:rPr>
              <w:t xml:space="preserve">(voir ci-dessus) </w:t>
            </w:r>
          </w:p>
          <w:p w14:paraId="637530D1" w14:textId="77777777" w:rsidR="004A15A3" w:rsidRPr="00350D33" w:rsidRDefault="004A15A3" w:rsidP="00006A34">
            <w:pPr>
              <w:rPr>
                <w:i/>
                <w:sz w:val="20"/>
              </w:rPr>
            </w:pPr>
          </w:p>
        </w:tc>
        <w:tc>
          <w:tcPr>
            <w:tcW w:w="0" w:type="auto"/>
            <w:tcBorders>
              <w:bottom w:val="single" w:sz="4" w:space="0" w:color="auto"/>
            </w:tcBorders>
          </w:tcPr>
          <w:p w14:paraId="21DEB3F8" w14:textId="77777777" w:rsidR="004A15A3" w:rsidRPr="00350D33" w:rsidRDefault="004A15A3" w:rsidP="00006A34">
            <w:pPr>
              <w:autoSpaceDE w:val="0"/>
              <w:autoSpaceDN w:val="0"/>
              <w:adjustRightInd w:val="0"/>
              <w:rPr>
                <w:i/>
                <w:sz w:val="20"/>
              </w:rPr>
            </w:pPr>
            <w:r>
              <w:rPr>
                <w:i/>
                <w:sz w:val="20"/>
              </w:rPr>
              <w:t xml:space="preserve">(voir ci-dessus) </w:t>
            </w:r>
          </w:p>
          <w:p w14:paraId="77AAF61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74B02872" w14:textId="77777777" w:rsidR="004A15A3" w:rsidRPr="00350D33" w:rsidRDefault="004A15A3" w:rsidP="00006A34">
            <w:pPr>
              <w:autoSpaceDE w:val="0"/>
              <w:autoSpaceDN w:val="0"/>
              <w:adjustRightInd w:val="0"/>
              <w:rPr>
                <w:i/>
                <w:sz w:val="20"/>
              </w:rPr>
            </w:pPr>
            <w:r>
              <w:rPr>
                <w:i/>
                <w:sz w:val="20"/>
              </w:rPr>
              <w:t xml:space="preserve">(voir ci-dessus) </w:t>
            </w:r>
          </w:p>
          <w:p w14:paraId="250C97EC" w14:textId="77777777" w:rsidR="004A15A3" w:rsidRPr="00350D33" w:rsidRDefault="004A15A3" w:rsidP="00006A34">
            <w:pPr>
              <w:autoSpaceDE w:val="0"/>
              <w:autoSpaceDN w:val="0"/>
              <w:adjustRightInd w:val="0"/>
              <w:rPr>
                <w:i/>
                <w:sz w:val="20"/>
              </w:rPr>
            </w:pPr>
          </w:p>
        </w:tc>
        <w:tc>
          <w:tcPr>
            <w:tcW w:w="0" w:type="auto"/>
            <w:shd w:val="clear" w:color="auto" w:fill="auto"/>
          </w:tcPr>
          <w:p w14:paraId="6F2D11F9" w14:textId="77777777"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l’objectif spécifique et les autres effets.</w:t>
            </w:r>
          </w:p>
        </w:tc>
      </w:tr>
      <w:tr w:rsidR="009852C6" w:rsidRPr="00350D33" w14:paraId="734059F6" w14:textId="77777777" w:rsidTr="00006A34">
        <w:trPr>
          <w:trHeight w:val="2096"/>
          <w:tblHeader/>
        </w:trPr>
        <w:tc>
          <w:tcPr>
            <w:tcW w:w="0" w:type="auto"/>
            <w:shd w:val="clear" w:color="auto" w:fill="D9D9D9"/>
            <w:textDirection w:val="btLr"/>
          </w:tcPr>
          <w:p w14:paraId="2F685A51" w14:textId="77777777" w:rsidR="004A15A3" w:rsidRPr="00350D33" w:rsidRDefault="004A15A3" w:rsidP="00006A34">
            <w:pPr>
              <w:tabs>
                <w:tab w:val="left" w:pos="0"/>
                <w:tab w:val="left" w:pos="132"/>
              </w:tabs>
              <w:ind w:left="113" w:right="113" w:hanging="101"/>
              <w:jc w:val="center"/>
              <w:rPr>
                <w:b/>
                <w:i/>
                <w:sz w:val="20"/>
              </w:rPr>
            </w:pPr>
            <w:r>
              <w:rPr>
                <w:b/>
                <w:i/>
                <w:sz w:val="20"/>
              </w:rPr>
              <w:lastRenderedPageBreak/>
              <w:t>Produits</w:t>
            </w:r>
          </w:p>
        </w:tc>
        <w:tc>
          <w:tcPr>
            <w:tcW w:w="0" w:type="auto"/>
            <w:shd w:val="clear" w:color="auto" w:fill="FFFFFF"/>
          </w:tcPr>
          <w:p w14:paraId="515DAE97" w14:textId="77777777" w:rsidR="004A15A3" w:rsidRPr="00350D33" w:rsidRDefault="004A15A3" w:rsidP="00006A34">
            <w:pPr>
              <w:autoSpaceDE w:val="0"/>
              <w:autoSpaceDN w:val="0"/>
              <w:adjustRightInd w:val="0"/>
              <w:rPr>
                <w:i/>
                <w:sz w:val="20"/>
              </w:rPr>
            </w:pPr>
            <w:r>
              <w:rPr>
                <w:i/>
                <w:sz w:val="20"/>
              </w:rPr>
              <w:t xml:space="preserve">Les produits directs/concrets (infrastructure, biens et services) issus de l’intervention. </w:t>
            </w:r>
          </w:p>
          <w:p w14:paraId="11FFB68B" w14:textId="77777777" w:rsidR="004A15A3" w:rsidRPr="00350D33" w:rsidRDefault="004A15A3" w:rsidP="00006A34">
            <w:pPr>
              <w:autoSpaceDE w:val="0"/>
              <w:autoSpaceDN w:val="0"/>
              <w:adjustRightInd w:val="0"/>
              <w:rPr>
                <w:i/>
                <w:strike/>
                <w:sz w:val="20"/>
              </w:rPr>
            </w:pPr>
            <w:r>
              <w:rPr>
                <w:i/>
                <w:sz w:val="20"/>
              </w:rPr>
              <w:t>(*en principe, les produits devraient être mis en relation avec les résultats correspondants grâce à une numérotation claire)</w:t>
            </w:r>
          </w:p>
        </w:tc>
        <w:tc>
          <w:tcPr>
            <w:tcW w:w="0" w:type="auto"/>
            <w:shd w:val="clear" w:color="auto" w:fill="FFFFFF"/>
          </w:tcPr>
          <w:p w14:paraId="1A0AA440" w14:textId="77777777" w:rsidR="004A15A3" w:rsidRPr="00350D33" w:rsidRDefault="004A15A3" w:rsidP="00006A34">
            <w:pPr>
              <w:autoSpaceDE w:val="0"/>
              <w:autoSpaceDN w:val="0"/>
              <w:adjustRightInd w:val="0"/>
              <w:rPr>
                <w:i/>
                <w:sz w:val="20"/>
              </w:rPr>
            </w:pPr>
            <w:r>
              <w:rPr>
                <w:i/>
                <w:sz w:val="20"/>
              </w:rPr>
              <w:t xml:space="preserve">(voir ci-dessus) </w:t>
            </w:r>
          </w:p>
          <w:p w14:paraId="254BF61B" w14:textId="77777777" w:rsidR="004A15A3" w:rsidRPr="00350D33" w:rsidRDefault="004A15A3" w:rsidP="00006A34">
            <w:pPr>
              <w:autoSpaceDE w:val="0"/>
              <w:autoSpaceDN w:val="0"/>
              <w:adjustRightInd w:val="0"/>
              <w:rPr>
                <w:i/>
                <w:sz w:val="20"/>
              </w:rPr>
            </w:pPr>
          </w:p>
        </w:tc>
        <w:tc>
          <w:tcPr>
            <w:tcW w:w="0" w:type="auto"/>
            <w:shd w:val="clear" w:color="auto" w:fill="FFFFFF"/>
          </w:tcPr>
          <w:p w14:paraId="6E2D2EE4" w14:textId="77777777" w:rsidR="004A15A3" w:rsidRPr="00350D33" w:rsidRDefault="004A15A3" w:rsidP="00006A34">
            <w:pPr>
              <w:autoSpaceDE w:val="0"/>
              <w:autoSpaceDN w:val="0"/>
              <w:adjustRightInd w:val="0"/>
              <w:rPr>
                <w:i/>
                <w:sz w:val="20"/>
              </w:rPr>
            </w:pPr>
            <w:r>
              <w:rPr>
                <w:i/>
                <w:sz w:val="20"/>
              </w:rPr>
              <w:t xml:space="preserve">(voir ci-dessus) </w:t>
            </w:r>
          </w:p>
          <w:p w14:paraId="566CCCCC" w14:textId="77777777" w:rsidR="004A15A3" w:rsidRPr="00350D33" w:rsidRDefault="004A15A3" w:rsidP="00006A34">
            <w:pPr>
              <w:rPr>
                <w:i/>
                <w:sz w:val="20"/>
              </w:rPr>
            </w:pPr>
          </w:p>
        </w:tc>
        <w:tc>
          <w:tcPr>
            <w:tcW w:w="0" w:type="auto"/>
            <w:shd w:val="clear" w:color="auto" w:fill="FFFFFF"/>
          </w:tcPr>
          <w:p w14:paraId="26F9A493" w14:textId="77777777" w:rsidR="004A15A3" w:rsidRPr="00350D33" w:rsidRDefault="004A15A3" w:rsidP="00006A34">
            <w:pPr>
              <w:autoSpaceDE w:val="0"/>
              <w:autoSpaceDN w:val="0"/>
              <w:adjustRightInd w:val="0"/>
              <w:rPr>
                <w:i/>
                <w:sz w:val="20"/>
              </w:rPr>
            </w:pPr>
            <w:r>
              <w:rPr>
                <w:i/>
                <w:sz w:val="20"/>
              </w:rPr>
              <w:t xml:space="preserve">(voir ci-dessus) </w:t>
            </w:r>
          </w:p>
          <w:p w14:paraId="522B558C" w14:textId="77777777" w:rsidR="004A15A3" w:rsidRPr="00350D33" w:rsidRDefault="004A15A3" w:rsidP="00006A34">
            <w:pPr>
              <w:rPr>
                <w:i/>
                <w:sz w:val="20"/>
              </w:rPr>
            </w:pPr>
          </w:p>
        </w:tc>
        <w:tc>
          <w:tcPr>
            <w:tcW w:w="0" w:type="auto"/>
            <w:shd w:val="clear" w:color="auto" w:fill="FFFFFF"/>
          </w:tcPr>
          <w:p w14:paraId="637DB3E6" w14:textId="77777777" w:rsidR="004A15A3" w:rsidRPr="00350D33" w:rsidRDefault="004A15A3" w:rsidP="00006A34">
            <w:pPr>
              <w:autoSpaceDE w:val="0"/>
              <w:autoSpaceDN w:val="0"/>
              <w:adjustRightInd w:val="0"/>
              <w:rPr>
                <w:i/>
                <w:sz w:val="20"/>
              </w:rPr>
            </w:pPr>
            <w:r>
              <w:rPr>
                <w:i/>
                <w:sz w:val="20"/>
              </w:rPr>
              <w:t xml:space="preserve">(voir ci-dessus) </w:t>
            </w:r>
          </w:p>
          <w:p w14:paraId="686B68CD" w14:textId="77777777" w:rsidR="004A15A3" w:rsidRPr="00350D33" w:rsidRDefault="004A15A3" w:rsidP="00006A34">
            <w:pPr>
              <w:rPr>
                <w:i/>
                <w:sz w:val="20"/>
              </w:rPr>
            </w:pPr>
          </w:p>
        </w:tc>
        <w:tc>
          <w:tcPr>
            <w:tcW w:w="0" w:type="auto"/>
            <w:shd w:val="clear" w:color="auto" w:fill="FFFFFF"/>
          </w:tcPr>
          <w:p w14:paraId="7BA0700A" w14:textId="77777777" w:rsidR="004A15A3" w:rsidRPr="00350D33" w:rsidRDefault="004A15A3" w:rsidP="00006A34">
            <w:pPr>
              <w:autoSpaceDE w:val="0"/>
              <w:autoSpaceDN w:val="0"/>
              <w:adjustRightInd w:val="0"/>
              <w:rPr>
                <w:i/>
                <w:sz w:val="20"/>
              </w:rPr>
            </w:pPr>
            <w:r>
              <w:rPr>
                <w:i/>
                <w:sz w:val="20"/>
              </w:rPr>
              <w:t xml:space="preserve">(voir ci-dessus) </w:t>
            </w:r>
          </w:p>
          <w:p w14:paraId="54F71B3B" w14:textId="77777777" w:rsidR="004A15A3" w:rsidRPr="00350D33" w:rsidRDefault="004A15A3" w:rsidP="00006A34">
            <w:pPr>
              <w:rPr>
                <w:i/>
                <w:sz w:val="20"/>
              </w:rPr>
            </w:pPr>
          </w:p>
        </w:tc>
        <w:tc>
          <w:tcPr>
            <w:tcW w:w="0" w:type="auto"/>
            <w:shd w:val="clear" w:color="auto" w:fill="auto"/>
          </w:tcPr>
          <w:p w14:paraId="26DC79FB" w14:textId="77777777"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l’autre/les autres effet(s) et les produits.</w:t>
            </w:r>
          </w:p>
        </w:tc>
      </w:tr>
    </w:tbl>
    <w:p w14:paraId="06C83306" w14:textId="77777777" w:rsidR="004A15A3" w:rsidRDefault="004A15A3" w:rsidP="004A15A3">
      <w:pPr>
        <w:pStyle w:val="Paragraphedeliste"/>
        <w:ind w:left="0"/>
        <w:rPr>
          <w:rFonts w:ascii="Times New Roman" w:hAnsi="Times New Roman"/>
          <w:b/>
          <w:i/>
        </w:rPr>
      </w:pPr>
    </w:p>
    <w:p w14:paraId="495A1C02" w14:textId="77777777" w:rsidR="004A15A3" w:rsidRPr="00FC49F3" w:rsidRDefault="004A15A3" w:rsidP="004A15A3">
      <w:pPr>
        <w:pStyle w:val="Paragraphedeliste"/>
        <w:ind w:left="0"/>
        <w:rPr>
          <w:rFonts w:ascii="Times New Roman" w:hAnsi="Times New Roman"/>
          <w:b/>
          <w:i/>
        </w:rPr>
      </w:pPr>
      <w:r>
        <w:rPr>
          <w:rFonts w:ascii="Times New Roman" w:hAnsi="Times New Roman"/>
          <w:b/>
          <w:i/>
        </w:rPr>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9471"/>
        <w:gridCol w:w="1509"/>
      </w:tblGrid>
      <w:tr w:rsidR="004A15A3" w:rsidRPr="00757B91" w14:paraId="4F0A51F6" w14:textId="77777777" w:rsidTr="00006A34">
        <w:trPr>
          <w:cantSplit/>
          <w:trHeight w:val="558"/>
        </w:trPr>
        <w:tc>
          <w:tcPr>
            <w:tcW w:w="1077" w:type="pct"/>
            <w:shd w:val="clear" w:color="auto" w:fill="FFFFFF"/>
          </w:tcPr>
          <w:p w14:paraId="20F166B9" w14:textId="77777777" w:rsidR="004A15A3" w:rsidRPr="00200A49" w:rsidRDefault="004A15A3" w:rsidP="00006A34">
            <w:pPr>
              <w:spacing w:after="0"/>
              <w:rPr>
                <w:i/>
                <w:iCs/>
                <w:strike/>
                <w:sz w:val="20"/>
              </w:rPr>
            </w:pPr>
            <w:r>
              <w:rPr>
                <w:i/>
                <w:sz w:val="20"/>
              </w:rPr>
              <w:t xml:space="preserve">Quelles sont les activités-clés à mettre en œuvre pour parvenir aux produits recherchés? </w:t>
            </w:r>
          </w:p>
          <w:p w14:paraId="67FE938F" w14:textId="77777777" w:rsidR="004A15A3" w:rsidRPr="00200A49" w:rsidRDefault="004A15A3" w:rsidP="00006A34">
            <w:pPr>
              <w:spacing w:after="0"/>
              <w:rPr>
                <w:i/>
                <w:strike/>
                <w:sz w:val="20"/>
              </w:rPr>
            </w:pPr>
          </w:p>
          <w:p w14:paraId="2C6FB250" w14:textId="77777777" w:rsidR="004A15A3" w:rsidRPr="00200A49" w:rsidRDefault="004A15A3" w:rsidP="00006A34">
            <w:pPr>
              <w:spacing w:after="0"/>
              <w:rPr>
                <w:i/>
                <w:sz w:val="20"/>
              </w:rPr>
            </w:pPr>
            <w:r>
              <w:rPr>
                <w:i/>
                <w:sz w:val="20"/>
              </w:rPr>
              <w:t>(*en principe, les activités devraient être mises en relation avec le ou les produits correspondants grâce à une numérotation claire)</w:t>
            </w:r>
          </w:p>
        </w:tc>
        <w:tc>
          <w:tcPr>
            <w:tcW w:w="3384" w:type="pct"/>
            <w:shd w:val="clear" w:color="auto" w:fill="FFFFFF"/>
          </w:tcPr>
          <w:p w14:paraId="541866FA" w14:textId="77777777" w:rsidR="004A15A3" w:rsidRPr="00200A49" w:rsidRDefault="00E00F2D" w:rsidP="00006A34">
            <w:pPr>
              <w:spacing w:after="0"/>
              <w:rPr>
                <w:b/>
                <w:bCs/>
                <w:i/>
                <w:iCs/>
                <w:sz w:val="20"/>
              </w:rPr>
            </w:pPr>
            <w:r>
              <w:rPr>
                <w:b/>
                <w:i/>
                <w:sz w:val="20"/>
              </w:rPr>
              <w:t>Moyens</w:t>
            </w:r>
          </w:p>
          <w:p w14:paraId="47335C56" w14:textId="77777777" w:rsidR="004A15A3" w:rsidRPr="00200A49" w:rsidRDefault="004A15A3" w:rsidP="00006A34">
            <w:pPr>
              <w:spacing w:after="0"/>
              <w:rPr>
                <w:i/>
                <w:iCs/>
                <w:sz w:val="20"/>
              </w:rPr>
            </w:pPr>
            <w:r>
              <w:rPr>
                <w:i/>
                <w:sz w:val="20"/>
              </w:rPr>
              <w:t xml:space="preserve">Quelles sont les ressources politiques, techniques, financières, humaines et matérielles nécessaires à la mise en œuvre de ces activités (personnel, équipement, fournitures, infrastructures opérationnelles, etc.)? </w:t>
            </w:r>
          </w:p>
          <w:p w14:paraId="186A2F14" w14:textId="77777777" w:rsidR="009852C6" w:rsidRDefault="009852C6" w:rsidP="00006A34">
            <w:pPr>
              <w:spacing w:after="0"/>
              <w:rPr>
                <w:b/>
                <w:bCs/>
                <w:i/>
                <w:iCs/>
                <w:sz w:val="20"/>
              </w:rPr>
            </w:pPr>
          </w:p>
          <w:p w14:paraId="3C9CD1F5" w14:textId="77777777" w:rsidR="004A15A3" w:rsidRPr="00200A49" w:rsidRDefault="004A15A3" w:rsidP="00006A34">
            <w:pPr>
              <w:spacing w:after="0"/>
              <w:rPr>
                <w:b/>
                <w:bCs/>
                <w:i/>
                <w:iCs/>
                <w:sz w:val="20"/>
              </w:rPr>
            </w:pPr>
            <w:r>
              <w:rPr>
                <w:b/>
                <w:i/>
                <w:sz w:val="20"/>
              </w:rPr>
              <w:t>Coûts</w:t>
            </w:r>
          </w:p>
          <w:p w14:paraId="672F669D" w14:textId="77777777" w:rsidR="004A15A3" w:rsidRPr="00200A49" w:rsidRDefault="004A15A3" w:rsidP="00006A34">
            <w:pPr>
              <w:spacing w:after="0"/>
              <w:rPr>
                <w:i/>
                <w:sz w:val="20"/>
              </w:rPr>
            </w:pPr>
            <w:r>
              <w:rPr>
                <w:i/>
                <w:sz w:val="20"/>
              </w:rPr>
              <w:t>Quels sont les coûts de l'action? Leur nature? (ventilation dans le budget de l'action)</w:t>
            </w:r>
          </w:p>
        </w:tc>
        <w:tc>
          <w:tcPr>
            <w:tcW w:w="539" w:type="pct"/>
            <w:shd w:val="clear" w:color="auto" w:fill="auto"/>
          </w:tcPr>
          <w:p w14:paraId="2080813C" w14:textId="77777777" w:rsidR="004A15A3" w:rsidRPr="00200A49" w:rsidRDefault="004A15A3" w:rsidP="00006A34">
            <w:pPr>
              <w:autoSpaceDE w:val="0"/>
              <w:autoSpaceDN w:val="0"/>
              <w:adjustRightInd w:val="0"/>
              <w:spacing w:after="0"/>
              <w:rPr>
                <w:b/>
                <w:i/>
                <w:sz w:val="20"/>
              </w:rPr>
            </w:pPr>
            <w:r>
              <w:rPr>
                <w:b/>
                <w:i/>
                <w:sz w:val="20"/>
              </w:rPr>
              <w:t>Hypothèses</w:t>
            </w:r>
          </w:p>
          <w:p w14:paraId="7CEA995C" w14:textId="2719C228" w:rsidR="004A15A3" w:rsidRPr="00200A49" w:rsidRDefault="004A15A3" w:rsidP="00006A34">
            <w:pPr>
              <w:autoSpaceDE w:val="0"/>
              <w:autoSpaceDN w:val="0"/>
              <w:adjustRightInd w:val="0"/>
              <w:spacing w:after="0"/>
              <w:rPr>
                <w:i/>
                <w:sz w:val="20"/>
              </w:rPr>
            </w:pPr>
            <w:r>
              <w:rPr>
                <w:i/>
                <w:sz w:val="20"/>
              </w:rPr>
              <w:t>Facteurs qui ne relèvent pas de la gestion du projet mais sont susceptibles d’avoir une incidence sur le lien entre les activités et les produits.</w:t>
            </w:r>
          </w:p>
        </w:tc>
      </w:tr>
    </w:tbl>
    <w:p w14:paraId="729E0C8A" w14:textId="12E1A7D3" w:rsidR="005C6FE0" w:rsidRDefault="005C6FE0" w:rsidP="005C6FE0"/>
    <w:sectPr w:rsidR="005C6FE0" w:rsidSect="009852C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55617" w14:textId="77777777" w:rsidR="00D81299" w:rsidRDefault="00D81299" w:rsidP="00C40E0D">
      <w:pPr>
        <w:spacing w:after="0"/>
      </w:pPr>
      <w:r>
        <w:separator/>
      </w:r>
    </w:p>
  </w:endnote>
  <w:endnote w:type="continuationSeparator" w:id="0">
    <w:p w14:paraId="6C898985" w14:textId="77777777" w:rsidR="00D81299" w:rsidRDefault="00D81299" w:rsidP="00C40E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B5C76" w14:textId="77777777" w:rsidR="00D81299" w:rsidRDefault="00D81299" w:rsidP="00C40E0D">
      <w:pPr>
        <w:spacing w:after="0"/>
      </w:pPr>
      <w:r>
        <w:separator/>
      </w:r>
    </w:p>
  </w:footnote>
  <w:footnote w:type="continuationSeparator" w:id="0">
    <w:p w14:paraId="5AF1CE71" w14:textId="77777777" w:rsidR="00D81299" w:rsidRDefault="00D81299" w:rsidP="00C40E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0E07"/>
    <w:rsid w:val="001745FF"/>
    <w:rsid w:val="00180651"/>
    <w:rsid w:val="00183373"/>
    <w:rsid w:val="001A0484"/>
    <w:rsid w:val="001A30E7"/>
    <w:rsid w:val="001A4B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84719"/>
    <w:rsid w:val="00391616"/>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5347"/>
    <w:rsid w:val="005627A0"/>
    <w:rsid w:val="0056790D"/>
    <w:rsid w:val="00571832"/>
    <w:rsid w:val="00576C03"/>
    <w:rsid w:val="0057762D"/>
    <w:rsid w:val="005866FB"/>
    <w:rsid w:val="00591A72"/>
    <w:rsid w:val="00592D84"/>
    <w:rsid w:val="00593AA7"/>
    <w:rsid w:val="00594425"/>
    <w:rsid w:val="005948C4"/>
    <w:rsid w:val="00597C3B"/>
    <w:rsid w:val="005A5C19"/>
    <w:rsid w:val="005B12BD"/>
    <w:rsid w:val="005B18C8"/>
    <w:rsid w:val="005B7445"/>
    <w:rsid w:val="005C1C51"/>
    <w:rsid w:val="005C30AB"/>
    <w:rsid w:val="005C4167"/>
    <w:rsid w:val="005C6FE0"/>
    <w:rsid w:val="005C70D4"/>
    <w:rsid w:val="005C76D5"/>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80C"/>
    <w:rsid w:val="00720272"/>
    <w:rsid w:val="00724446"/>
    <w:rsid w:val="00725C23"/>
    <w:rsid w:val="007262B6"/>
    <w:rsid w:val="00737DD1"/>
    <w:rsid w:val="00737F5E"/>
    <w:rsid w:val="007460B7"/>
    <w:rsid w:val="00746732"/>
    <w:rsid w:val="00746A1E"/>
    <w:rsid w:val="0074737A"/>
    <w:rsid w:val="007532DD"/>
    <w:rsid w:val="00756E2F"/>
    <w:rsid w:val="00760527"/>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6062"/>
    <w:rsid w:val="00847433"/>
    <w:rsid w:val="00851183"/>
    <w:rsid w:val="00851792"/>
    <w:rsid w:val="00853242"/>
    <w:rsid w:val="008535CD"/>
    <w:rsid w:val="00855C70"/>
    <w:rsid w:val="00856D4B"/>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E23"/>
    <w:rsid w:val="00992C76"/>
    <w:rsid w:val="009936E4"/>
    <w:rsid w:val="00995F9F"/>
    <w:rsid w:val="009A3AD6"/>
    <w:rsid w:val="009A5017"/>
    <w:rsid w:val="009A78EF"/>
    <w:rsid w:val="009A7BB1"/>
    <w:rsid w:val="009B188D"/>
    <w:rsid w:val="009B5608"/>
    <w:rsid w:val="009C0899"/>
    <w:rsid w:val="009C2034"/>
    <w:rsid w:val="009C75DD"/>
    <w:rsid w:val="009D018B"/>
    <w:rsid w:val="009D0E11"/>
    <w:rsid w:val="009D171B"/>
    <w:rsid w:val="009D6DF9"/>
    <w:rsid w:val="009E2210"/>
    <w:rsid w:val="009E4948"/>
    <w:rsid w:val="009F154B"/>
    <w:rsid w:val="00A00EC8"/>
    <w:rsid w:val="00A01330"/>
    <w:rsid w:val="00A11CDF"/>
    <w:rsid w:val="00A17274"/>
    <w:rsid w:val="00A23ADC"/>
    <w:rsid w:val="00A24E0D"/>
    <w:rsid w:val="00A2551E"/>
    <w:rsid w:val="00A267C9"/>
    <w:rsid w:val="00A30898"/>
    <w:rsid w:val="00A40E2C"/>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6408"/>
    <w:rsid w:val="00AF3811"/>
    <w:rsid w:val="00AF5B96"/>
    <w:rsid w:val="00B15C4A"/>
    <w:rsid w:val="00B17984"/>
    <w:rsid w:val="00B209CA"/>
    <w:rsid w:val="00B21ECC"/>
    <w:rsid w:val="00B26211"/>
    <w:rsid w:val="00B34686"/>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71DB"/>
    <w:rsid w:val="00B87EF0"/>
    <w:rsid w:val="00BA1B63"/>
    <w:rsid w:val="00BA42C5"/>
    <w:rsid w:val="00BC0473"/>
    <w:rsid w:val="00BD2ACB"/>
    <w:rsid w:val="00BD5350"/>
    <w:rsid w:val="00BE3A3C"/>
    <w:rsid w:val="00BE7438"/>
    <w:rsid w:val="00BF0490"/>
    <w:rsid w:val="00BF5AFE"/>
    <w:rsid w:val="00C0433E"/>
    <w:rsid w:val="00C06025"/>
    <w:rsid w:val="00C11146"/>
    <w:rsid w:val="00C11FBD"/>
    <w:rsid w:val="00C17443"/>
    <w:rsid w:val="00C20ECA"/>
    <w:rsid w:val="00C22D83"/>
    <w:rsid w:val="00C36D43"/>
    <w:rsid w:val="00C40E0D"/>
    <w:rsid w:val="00C414E9"/>
    <w:rsid w:val="00C416D1"/>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1299"/>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700C"/>
    <w:rsid w:val="00E85C82"/>
    <w:rsid w:val="00E85D10"/>
    <w:rsid w:val="00E9368C"/>
    <w:rsid w:val="00E95C18"/>
    <w:rsid w:val="00EA46D7"/>
    <w:rsid w:val="00EA70BD"/>
    <w:rsid w:val="00EB1540"/>
    <w:rsid w:val="00EB70DE"/>
    <w:rsid w:val="00EC33FF"/>
    <w:rsid w:val="00EC7DFA"/>
    <w:rsid w:val="00ED0099"/>
    <w:rsid w:val="00ED04C6"/>
    <w:rsid w:val="00ED192C"/>
    <w:rsid w:val="00ED6E0D"/>
    <w:rsid w:val="00EE127E"/>
    <w:rsid w:val="00EE23FE"/>
    <w:rsid w:val="00EE4C89"/>
    <w:rsid w:val="00EF1AA3"/>
    <w:rsid w:val="00EF2E73"/>
    <w:rsid w:val="00F04F72"/>
    <w:rsid w:val="00F12D79"/>
    <w:rsid w:val="00F239B4"/>
    <w:rsid w:val="00F259CD"/>
    <w:rsid w:val="00F314F4"/>
    <w:rsid w:val="00F37BE0"/>
    <w:rsid w:val="00F45B9A"/>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5760"/>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DE3"/>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15A3"/>
    <w:pPr>
      <w:spacing w:after="80"/>
      <w:ind w:left="720"/>
      <w:contextualSpacing/>
    </w:pPr>
    <w:rPr>
      <w:rFonts w:ascii="Calibri" w:eastAsia="Calibri" w:hAnsi="Calibri"/>
      <w:sz w:val="22"/>
      <w:szCs w:val="22"/>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A0133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01330"/>
    <w:rPr>
      <w:rFonts w:ascii="Tahoma" w:eastAsia="Times New Roman" w:hAnsi="Tahoma" w:cs="Tahoma"/>
      <w:sz w:val="16"/>
      <w:szCs w:val="16"/>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rPr>
  </w:style>
  <w:style w:type="character" w:customStyle="1" w:styleId="CommentaireCar">
    <w:name w:val="Commentaire Car"/>
    <w:basedOn w:val="Policepardfaut"/>
    <w:link w:val="Commentaire"/>
    <w:uiPriority w:val="99"/>
    <w:semiHidden/>
    <w:rsid w:val="00E00F2D"/>
    <w:rPr>
      <w:rFonts w:ascii="Times New Roman" w:eastAsia="Times New Roman" w:hAnsi="Times New Roman" w:cs="Times New Roman"/>
      <w:sz w:val="20"/>
      <w:szCs w:val="20"/>
    </w:rPr>
  </w:style>
  <w:style w:type="paragraph" w:styleId="En-tte">
    <w:name w:val="header"/>
    <w:basedOn w:val="Normal"/>
    <w:link w:val="En-tteCar"/>
    <w:uiPriority w:val="99"/>
    <w:unhideWhenUsed/>
    <w:rsid w:val="00C40E0D"/>
    <w:pPr>
      <w:tabs>
        <w:tab w:val="center" w:pos="4513"/>
        <w:tab w:val="right" w:pos="9026"/>
      </w:tabs>
      <w:spacing w:after="0"/>
    </w:pPr>
  </w:style>
  <w:style w:type="character" w:customStyle="1" w:styleId="En-tteCar">
    <w:name w:val="En-tête Car"/>
    <w:basedOn w:val="Policepardfaut"/>
    <w:link w:val="En-tte"/>
    <w:uiPriority w:val="99"/>
    <w:rsid w:val="00C40E0D"/>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C40E0D"/>
    <w:pPr>
      <w:tabs>
        <w:tab w:val="center" w:pos="4513"/>
        <w:tab w:val="right" w:pos="9026"/>
      </w:tabs>
      <w:spacing w:after="0"/>
    </w:pPr>
  </w:style>
  <w:style w:type="character" w:customStyle="1" w:styleId="PieddepageCar">
    <w:name w:val="Pied de page Car"/>
    <w:basedOn w:val="Policepardfaut"/>
    <w:link w:val="Pieddepage"/>
    <w:uiPriority w:val="99"/>
    <w:rsid w:val="00C40E0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741</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PELLACANI Enrica (DEVCO)</dc:creator>
  <cp:lastModifiedBy>Slim Ben Gamra</cp:lastModifiedBy>
  <cp:revision>5</cp:revision>
  <dcterms:created xsi:type="dcterms:W3CDTF">2022-01-25T15:53:00Z</dcterms:created>
  <dcterms:modified xsi:type="dcterms:W3CDTF">2022-01-25T16:05:00Z</dcterms:modified>
</cp:coreProperties>
</file>