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1" w:type="dxa"/>
        <w:jc w:val="center"/>
        <w:tblLook w:val="04A0" w:firstRow="1" w:lastRow="0" w:firstColumn="1" w:lastColumn="0" w:noHBand="0" w:noVBand="1"/>
      </w:tblPr>
      <w:tblGrid>
        <w:gridCol w:w="3666"/>
        <w:gridCol w:w="2929"/>
        <w:gridCol w:w="3556"/>
      </w:tblGrid>
      <w:tr w:rsidR="000500A7" w14:paraId="79FF432E" w14:textId="77777777" w:rsidTr="00D32380">
        <w:trPr>
          <w:trHeight w:val="1996"/>
          <w:jc w:val="center"/>
        </w:trPr>
        <w:tc>
          <w:tcPr>
            <w:tcW w:w="3552" w:type="dxa"/>
          </w:tcPr>
          <w:p w14:paraId="1CEEB13E" w14:textId="77777777" w:rsidR="000500A7" w:rsidRPr="00104383" w:rsidRDefault="00E15039" w:rsidP="00104383">
            <w:pPr>
              <w:widowControl/>
              <w:autoSpaceDE/>
              <w:autoSpaceDN/>
              <w:jc w:val="center"/>
              <w:rPr>
                <w:sz w:val="20"/>
                <w:szCs w:val="20"/>
              </w:rPr>
            </w:pPr>
            <w:r>
              <w:rPr>
                <w:noProof/>
                <w:lang w:eastAsia="fr-FR"/>
              </w:rPr>
              <w:drawing>
                <wp:anchor distT="0" distB="0" distL="114300" distR="114300" simplePos="0" relativeHeight="251657216" behindDoc="0" locked="0" layoutInCell="1" allowOverlap="1" wp14:anchorId="35F9BA9F" wp14:editId="48793C74">
                  <wp:simplePos x="0" y="0"/>
                  <wp:positionH relativeFrom="margin">
                    <wp:posOffset>0</wp:posOffset>
                  </wp:positionH>
                  <wp:positionV relativeFrom="margin">
                    <wp:posOffset>219075</wp:posOffset>
                  </wp:positionV>
                  <wp:extent cx="2171700" cy="567055"/>
                  <wp:effectExtent l="19050" t="0" r="0" b="0"/>
                  <wp:wrapSquare wrapText="bothSides"/>
                  <wp:docPr id="2" name="Image 2" descr="logo-cg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gdr"/>
                          <pic:cNvPicPr>
                            <a:picLocks noChangeAspect="1" noChangeArrowheads="1"/>
                          </pic:cNvPicPr>
                        </pic:nvPicPr>
                        <pic:blipFill>
                          <a:blip r:embed="rId8"/>
                          <a:srcRect/>
                          <a:stretch>
                            <a:fillRect/>
                          </a:stretch>
                        </pic:blipFill>
                        <pic:spPr bwMode="auto">
                          <a:xfrm>
                            <a:off x="0" y="0"/>
                            <a:ext cx="2171700" cy="567055"/>
                          </a:xfrm>
                          <a:prstGeom prst="rect">
                            <a:avLst/>
                          </a:prstGeom>
                          <a:noFill/>
                          <a:ln w="9525">
                            <a:noFill/>
                            <a:miter lim="800000"/>
                            <a:headEnd/>
                            <a:tailEnd/>
                          </a:ln>
                        </pic:spPr>
                      </pic:pic>
                    </a:graphicData>
                  </a:graphic>
                </wp:anchor>
              </w:drawing>
            </w:r>
          </w:p>
        </w:tc>
        <w:tc>
          <w:tcPr>
            <w:tcW w:w="2972" w:type="dxa"/>
          </w:tcPr>
          <w:p w14:paraId="0C1267ED" w14:textId="77777777" w:rsidR="00DB0460" w:rsidRDefault="00E15039" w:rsidP="00DB0460">
            <w:pPr>
              <w:widowControl/>
              <w:autoSpaceDE/>
              <w:autoSpaceDN/>
              <w:jc w:val="center"/>
            </w:pPr>
            <w:r>
              <w:rPr>
                <w:rFonts w:ascii="Arial" w:hAnsi="Arial"/>
                <w:b/>
                <w:smallCaps/>
                <w:noProof/>
                <w:color w:val="000080"/>
                <w:szCs w:val="20"/>
                <w:lang w:eastAsia="fr-FR"/>
              </w:rPr>
              <w:drawing>
                <wp:inline distT="0" distB="0" distL="0" distR="0" wp14:anchorId="6E110E0C" wp14:editId="1F54CF62">
                  <wp:extent cx="940279" cy="724477"/>
                  <wp:effectExtent l="0" t="0" r="0" b="0"/>
                  <wp:docPr id="1" name="Image 4" descr="logo-i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irada"/>
                          <pic:cNvPicPr>
                            <a:picLocks noChangeAspect="1" noChangeArrowheads="1"/>
                          </pic:cNvPicPr>
                        </pic:nvPicPr>
                        <pic:blipFill>
                          <a:blip r:embed="rId9"/>
                          <a:srcRect/>
                          <a:stretch>
                            <a:fillRect/>
                          </a:stretch>
                        </pic:blipFill>
                        <pic:spPr bwMode="auto">
                          <a:xfrm>
                            <a:off x="0" y="0"/>
                            <a:ext cx="940354" cy="724535"/>
                          </a:xfrm>
                          <a:prstGeom prst="rect">
                            <a:avLst/>
                          </a:prstGeom>
                          <a:noFill/>
                          <a:ln w="9525">
                            <a:noFill/>
                            <a:miter lim="800000"/>
                            <a:headEnd/>
                            <a:tailEnd/>
                          </a:ln>
                        </pic:spPr>
                      </pic:pic>
                    </a:graphicData>
                  </a:graphic>
                </wp:inline>
              </w:drawing>
            </w:r>
          </w:p>
          <w:p w14:paraId="39299EC1" w14:textId="77777777" w:rsidR="00DB0460" w:rsidRPr="00104383" w:rsidRDefault="00DB0460" w:rsidP="00DB0460">
            <w:pPr>
              <w:widowControl/>
              <w:autoSpaceDE/>
              <w:autoSpaceDN/>
              <w:jc w:val="center"/>
              <w:rPr>
                <w:rFonts w:cs="Arial"/>
                <w:sz w:val="18"/>
                <w:szCs w:val="16"/>
              </w:rPr>
            </w:pPr>
          </w:p>
          <w:p w14:paraId="0CBC19AC" w14:textId="77777777" w:rsidR="000500A7" w:rsidRPr="00983C26" w:rsidRDefault="00DB0460" w:rsidP="001C15D3">
            <w:pPr>
              <w:widowControl/>
              <w:autoSpaceDE/>
              <w:autoSpaceDN/>
              <w:jc w:val="center"/>
              <w:rPr>
                <w:b/>
                <w:bCs/>
                <w:sz w:val="20"/>
                <w:szCs w:val="20"/>
              </w:rPr>
            </w:pPr>
            <w:r w:rsidRPr="00983C26">
              <w:rPr>
                <w:rFonts w:cs="Arial"/>
                <w:b/>
                <w:bCs/>
                <w:sz w:val="20"/>
                <w:szCs w:val="20"/>
              </w:rPr>
              <w:t>Initiative régionale d'appui au développement économique durable – IRADA</w:t>
            </w:r>
          </w:p>
        </w:tc>
        <w:tc>
          <w:tcPr>
            <w:tcW w:w="3627" w:type="dxa"/>
          </w:tcPr>
          <w:p w14:paraId="2731A0DF" w14:textId="77777777" w:rsidR="00FB23ED" w:rsidRDefault="00FB23ED" w:rsidP="00DB0460">
            <w:pPr>
              <w:tabs>
                <w:tab w:val="center" w:pos="4536"/>
                <w:tab w:val="right" w:pos="9072"/>
              </w:tabs>
              <w:adjustRightInd w:val="0"/>
              <w:jc w:val="center"/>
            </w:pPr>
          </w:p>
          <w:p w14:paraId="35F54622" w14:textId="77777777" w:rsidR="00FB23ED" w:rsidRDefault="00FB23ED" w:rsidP="00DB0460">
            <w:pPr>
              <w:tabs>
                <w:tab w:val="center" w:pos="4536"/>
                <w:tab w:val="right" w:pos="9072"/>
              </w:tabs>
              <w:adjustRightInd w:val="0"/>
              <w:jc w:val="center"/>
            </w:pPr>
          </w:p>
          <w:p w14:paraId="1D9045E5" w14:textId="77777777" w:rsidR="00FB23ED" w:rsidRDefault="00FB23ED" w:rsidP="00DB0460">
            <w:pPr>
              <w:tabs>
                <w:tab w:val="center" w:pos="4536"/>
                <w:tab w:val="right" w:pos="9072"/>
              </w:tabs>
              <w:adjustRightInd w:val="0"/>
              <w:jc w:val="center"/>
            </w:pPr>
          </w:p>
          <w:p w14:paraId="42D616DE" w14:textId="77777777" w:rsidR="00FB23ED" w:rsidRDefault="00983C26" w:rsidP="00DB0460">
            <w:pPr>
              <w:tabs>
                <w:tab w:val="center" w:pos="4536"/>
                <w:tab w:val="right" w:pos="9072"/>
              </w:tabs>
              <w:adjustRightInd w:val="0"/>
              <w:jc w:val="center"/>
            </w:pPr>
            <w:r>
              <w:t xml:space="preserve">               </w:t>
            </w:r>
          </w:p>
          <w:p w14:paraId="2A3810BA" w14:textId="77777777" w:rsidR="00FB23ED" w:rsidRDefault="00FB23ED" w:rsidP="00DB0460">
            <w:pPr>
              <w:tabs>
                <w:tab w:val="center" w:pos="4536"/>
                <w:tab w:val="right" w:pos="9072"/>
              </w:tabs>
              <w:adjustRightInd w:val="0"/>
              <w:jc w:val="center"/>
            </w:pPr>
          </w:p>
          <w:p w14:paraId="43E66D63" w14:textId="77777777" w:rsidR="000500A7" w:rsidRPr="00983C26" w:rsidRDefault="001E425C" w:rsidP="00DB0460">
            <w:pPr>
              <w:tabs>
                <w:tab w:val="center" w:pos="4536"/>
                <w:tab w:val="right" w:pos="9072"/>
              </w:tabs>
              <w:adjustRightInd w:val="0"/>
              <w:jc w:val="center"/>
              <w:rPr>
                <w:b/>
                <w:bCs/>
                <w:sz w:val="20"/>
                <w:szCs w:val="20"/>
              </w:rPr>
            </w:pPr>
            <w:r>
              <w:rPr>
                <w:b/>
                <w:bCs/>
                <w:noProof/>
                <w:sz w:val="20"/>
                <w:szCs w:val="20"/>
                <w:lang w:eastAsia="fr-FR"/>
              </w:rPr>
              <w:drawing>
                <wp:anchor distT="0" distB="0" distL="114300" distR="114300" simplePos="0" relativeHeight="251658240" behindDoc="0" locked="0" layoutInCell="1" allowOverlap="1" wp14:anchorId="13A4A12B" wp14:editId="2DC7BBCC">
                  <wp:simplePos x="0" y="0"/>
                  <wp:positionH relativeFrom="margin">
                    <wp:align>center</wp:align>
                  </wp:positionH>
                  <wp:positionV relativeFrom="margin">
                    <wp:posOffset>64770</wp:posOffset>
                  </wp:positionV>
                  <wp:extent cx="748665" cy="724535"/>
                  <wp:effectExtent l="19050" t="0" r="0" b="0"/>
                  <wp:wrapSquare wrapText="bothSides"/>
                  <wp:docPr id="3" name="Image 3" descr="logo 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DS"/>
                          <pic:cNvPicPr>
                            <a:picLocks noChangeAspect="1" noChangeArrowheads="1"/>
                          </pic:cNvPicPr>
                        </pic:nvPicPr>
                        <pic:blipFill>
                          <a:blip r:embed="rId10"/>
                          <a:srcRect/>
                          <a:stretch>
                            <a:fillRect/>
                          </a:stretch>
                        </pic:blipFill>
                        <pic:spPr bwMode="auto">
                          <a:xfrm>
                            <a:off x="0" y="0"/>
                            <a:ext cx="748665" cy="724535"/>
                          </a:xfrm>
                          <a:prstGeom prst="rect">
                            <a:avLst/>
                          </a:prstGeom>
                          <a:noFill/>
                          <a:ln w="9525">
                            <a:noFill/>
                            <a:miter lim="800000"/>
                            <a:headEnd/>
                            <a:tailEnd/>
                          </a:ln>
                        </pic:spPr>
                      </pic:pic>
                    </a:graphicData>
                  </a:graphic>
                </wp:anchor>
              </w:drawing>
            </w:r>
            <w:r w:rsidR="00983C26">
              <w:rPr>
                <w:b/>
                <w:bCs/>
                <w:sz w:val="20"/>
                <w:szCs w:val="20"/>
              </w:rPr>
              <w:t xml:space="preserve">   </w:t>
            </w:r>
            <w:r w:rsidR="00FB23ED" w:rsidRPr="00983C26">
              <w:rPr>
                <w:b/>
                <w:bCs/>
                <w:sz w:val="20"/>
                <w:szCs w:val="20"/>
              </w:rPr>
              <w:t>Office de Développement du Sud</w:t>
            </w:r>
          </w:p>
        </w:tc>
      </w:tr>
    </w:tbl>
    <w:p w14:paraId="50C14235" w14:textId="77777777" w:rsidR="007C66A2" w:rsidRDefault="007C66A2" w:rsidP="001F0FE9">
      <w:pPr>
        <w:pStyle w:val="Titre11"/>
        <w:tabs>
          <w:tab w:val="left" w:pos="544"/>
          <w:tab w:val="left" w:pos="545"/>
        </w:tabs>
        <w:ind w:left="-284" w:firstLine="0"/>
        <w:rPr>
          <w:b w:val="0"/>
          <w:bCs w:val="0"/>
          <w:sz w:val="22"/>
          <w:szCs w:val="22"/>
        </w:rPr>
      </w:pPr>
    </w:p>
    <w:p w14:paraId="2B0B5C9C" w14:textId="77777777" w:rsidR="009944D2" w:rsidRDefault="006D702D" w:rsidP="005A0648">
      <w:pPr>
        <w:widowControl/>
        <w:overflowPunct w:val="0"/>
        <w:adjustRightInd w:val="0"/>
        <w:spacing w:before="240"/>
        <w:jc w:val="center"/>
        <w:textAlignment w:val="baseline"/>
        <w:rPr>
          <w:b/>
          <w:sz w:val="28"/>
          <w:szCs w:val="20"/>
        </w:rPr>
      </w:pPr>
      <w:r w:rsidRPr="006D702D">
        <w:rPr>
          <w:b/>
          <w:sz w:val="28"/>
          <w:szCs w:val="20"/>
        </w:rPr>
        <w:t xml:space="preserve">Référence de l’appel à propositions : </w:t>
      </w:r>
      <w:r w:rsidR="009944D2">
        <w:rPr>
          <w:b/>
          <w:sz w:val="28"/>
          <w:szCs w:val="20"/>
        </w:rPr>
        <w:t>02/2022</w:t>
      </w:r>
    </w:p>
    <w:p w14:paraId="2115C6E5" w14:textId="282192D9" w:rsidR="006D702D" w:rsidRPr="006D702D" w:rsidRDefault="006D702D" w:rsidP="005A0648">
      <w:pPr>
        <w:widowControl/>
        <w:overflowPunct w:val="0"/>
        <w:adjustRightInd w:val="0"/>
        <w:spacing w:before="240"/>
        <w:jc w:val="center"/>
        <w:textAlignment w:val="baseline"/>
        <w:rPr>
          <w:b/>
          <w:sz w:val="28"/>
          <w:szCs w:val="20"/>
        </w:rPr>
      </w:pPr>
      <w:r w:rsidRPr="006D702D">
        <w:rPr>
          <w:b/>
          <w:sz w:val="28"/>
          <w:szCs w:val="20"/>
        </w:rPr>
        <w:t xml:space="preserve">Intitulé : Projets régionaux favorisant la reprise d’activité économique post crise </w:t>
      </w:r>
      <w:r w:rsidR="00DB69D3">
        <w:rPr>
          <w:b/>
          <w:sz w:val="28"/>
          <w:szCs w:val="20"/>
        </w:rPr>
        <w:t xml:space="preserve">COVID-19 </w:t>
      </w:r>
      <w:r w:rsidRPr="006D702D">
        <w:rPr>
          <w:b/>
          <w:sz w:val="28"/>
          <w:szCs w:val="20"/>
        </w:rPr>
        <w:t>et l’emploi des jeunes/femmes</w:t>
      </w:r>
    </w:p>
    <w:p w14:paraId="5B7BF849" w14:textId="77777777" w:rsidR="006D702D" w:rsidRPr="006D702D" w:rsidRDefault="006D702D" w:rsidP="006D702D">
      <w:pPr>
        <w:widowControl/>
        <w:overflowPunct w:val="0"/>
        <w:adjustRightInd w:val="0"/>
        <w:spacing w:before="240"/>
        <w:jc w:val="center"/>
        <w:textAlignment w:val="baseline"/>
        <w:rPr>
          <w:b/>
          <w:sz w:val="28"/>
          <w:szCs w:val="20"/>
          <w:shd w:val="clear" w:color="auto" w:fill="FF99CC"/>
        </w:rPr>
      </w:pPr>
      <w:r w:rsidRPr="006D702D">
        <w:rPr>
          <w:b/>
          <w:sz w:val="28"/>
          <w:szCs w:val="20"/>
        </w:rPr>
        <w:t xml:space="preserve">Type de procédure </w:t>
      </w:r>
      <w:r w:rsidR="00E07D8F" w:rsidRPr="006D702D">
        <w:rPr>
          <w:b/>
          <w:sz w:val="28"/>
          <w:szCs w:val="20"/>
        </w:rPr>
        <w:t>: restreint</w:t>
      </w:r>
    </w:p>
    <w:p w14:paraId="3DF0F218" w14:textId="77777777" w:rsidR="006D702D" w:rsidRPr="006D702D" w:rsidRDefault="00DB5CD3" w:rsidP="00C55AC3">
      <w:pPr>
        <w:widowControl/>
        <w:overflowPunct w:val="0"/>
        <w:adjustRightInd w:val="0"/>
        <w:spacing w:before="240"/>
        <w:jc w:val="center"/>
        <w:textAlignment w:val="baseline"/>
        <w:rPr>
          <w:b/>
          <w:smallCaps/>
          <w:sz w:val="28"/>
          <w:szCs w:val="20"/>
        </w:rPr>
      </w:pPr>
      <w:r>
        <w:rPr>
          <w:b/>
          <w:smallCaps/>
          <w:snapToGrid w:val="0"/>
          <w:sz w:val="28"/>
          <w:szCs w:val="20"/>
        </w:rPr>
        <w:t>Rapport d'</w:t>
      </w:r>
      <w:r w:rsidR="00C55AC3">
        <w:rPr>
          <w:b/>
          <w:smallCaps/>
          <w:snapToGrid w:val="0"/>
          <w:sz w:val="28"/>
          <w:szCs w:val="20"/>
        </w:rPr>
        <w:t>Evaluation</w:t>
      </w:r>
      <w:r w:rsidR="006D702D" w:rsidRPr="006D702D">
        <w:rPr>
          <w:b/>
          <w:smallCaps/>
          <w:snapToGrid w:val="0"/>
          <w:sz w:val="28"/>
          <w:szCs w:val="20"/>
        </w:rPr>
        <w:t xml:space="preserve"> des notes succinctes de présentation</w:t>
      </w:r>
    </w:p>
    <w:p w14:paraId="5F8459EF" w14:textId="77777777" w:rsidR="00B44571" w:rsidRDefault="00B44571" w:rsidP="006D702D">
      <w:pPr>
        <w:widowControl/>
        <w:tabs>
          <w:tab w:val="left" w:pos="851"/>
          <w:tab w:val="left" w:pos="2268"/>
        </w:tabs>
        <w:overflowPunct w:val="0"/>
        <w:adjustRightInd w:val="0"/>
        <w:ind w:left="2268" w:hanging="2268"/>
        <w:textAlignment w:val="baseline"/>
        <w:rPr>
          <w:b/>
          <w:snapToGrid w:val="0"/>
          <w:sz w:val="24"/>
          <w:szCs w:val="24"/>
          <w:u w:val="single"/>
        </w:rPr>
      </w:pPr>
    </w:p>
    <w:p w14:paraId="737B1025" w14:textId="77777777" w:rsidR="006D702D" w:rsidRPr="006D702D" w:rsidRDefault="006D702D" w:rsidP="006D702D">
      <w:pPr>
        <w:widowControl/>
        <w:tabs>
          <w:tab w:val="left" w:pos="851"/>
          <w:tab w:val="left" w:pos="2268"/>
        </w:tabs>
        <w:overflowPunct w:val="0"/>
        <w:adjustRightInd w:val="0"/>
        <w:ind w:left="2268" w:hanging="2268"/>
        <w:textAlignment w:val="baseline"/>
        <w:rPr>
          <w:b/>
          <w:bCs/>
          <w:sz w:val="24"/>
          <w:szCs w:val="24"/>
          <w:u w:val="single"/>
        </w:rPr>
      </w:pPr>
      <w:r w:rsidRPr="006D702D">
        <w:rPr>
          <w:b/>
          <w:snapToGrid w:val="0"/>
          <w:sz w:val="24"/>
          <w:szCs w:val="24"/>
          <w:u w:val="single"/>
        </w:rPr>
        <w:t xml:space="preserve">Contenu </w:t>
      </w:r>
    </w:p>
    <w:p w14:paraId="532751FA" w14:textId="77777777" w:rsidR="006D702D" w:rsidRPr="006D702D" w:rsidRDefault="006D702D" w:rsidP="00C55AC3">
      <w:pPr>
        <w:widowControl/>
        <w:overflowPunct w:val="0"/>
        <w:adjustRightInd w:val="0"/>
        <w:ind w:left="1134"/>
        <w:jc w:val="both"/>
        <w:textAlignment w:val="baseline"/>
        <w:rPr>
          <w:bCs/>
          <w:snapToGrid w:val="0"/>
        </w:rPr>
      </w:pPr>
      <w:r w:rsidRPr="006D702D">
        <w:rPr>
          <w:szCs w:val="20"/>
        </w:rPr>
        <w:t xml:space="preserve">Calendrier </w:t>
      </w:r>
      <w:r w:rsidRPr="006D702D">
        <w:rPr>
          <w:szCs w:val="20"/>
        </w:rPr>
        <w:br/>
        <w:t xml:space="preserve">Participants </w:t>
      </w:r>
      <w:r w:rsidRPr="006D702D">
        <w:rPr>
          <w:szCs w:val="20"/>
        </w:rPr>
        <w:br/>
      </w:r>
      <w:r w:rsidR="00C55AC3" w:rsidRPr="00C55AC3">
        <w:rPr>
          <w:szCs w:val="20"/>
        </w:rPr>
        <w:t>Évaluation des notes succinctes de présentation</w:t>
      </w:r>
      <w:r w:rsidRPr="006D702D">
        <w:rPr>
          <w:bCs/>
        </w:rPr>
        <w:t xml:space="preserve"> </w:t>
      </w:r>
    </w:p>
    <w:p w14:paraId="2680CB73" w14:textId="77777777" w:rsidR="00C55AC3" w:rsidRPr="00544937" w:rsidRDefault="00C55AC3" w:rsidP="00C55AC3">
      <w:pPr>
        <w:pStyle w:val="Bullet3"/>
        <w:numPr>
          <w:ilvl w:val="0"/>
          <w:numId w:val="0"/>
        </w:numPr>
        <w:ind w:left="1134"/>
        <w:rPr>
          <w:lang w:val="fr-FR"/>
        </w:rPr>
      </w:pPr>
      <w:r w:rsidRPr="00544937">
        <w:rPr>
          <w:lang w:val="fr-FR"/>
        </w:rPr>
        <w:t>Conclusions</w:t>
      </w:r>
    </w:p>
    <w:p w14:paraId="3609B645" w14:textId="77777777" w:rsidR="00C55AC3" w:rsidRPr="00544937" w:rsidRDefault="00C55AC3" w:rsidP="00C55AC3">
      <w:pPr>
        <w:pStyle w:val="Bullet3"/>
        <w:rPr>
          <w:snapToGrid w:val="0"/>
          <w:lang w:val="fr-FR"/>
        </w:rPr>
      </w:pPr>
      <w:r w:rsidRPr="00544937">
        <w:rPr>
          <w:snapToGrid w:val="0"/>
          <w:lang w:val="fr-FR"/>
        </w:rPr>
        <w:t>Décision sur l'évaluation des notes succinctes de présentation</w:t>
      </w:r>
    </w:p>
    <w:p w14:paraId="2DA25773" w14:textId="77777777" w:rsidR="00C55AC3" w:rsidRPr="00544937" w:rsidRDefault="00C55AC3" w:rsidP="00C55AC3">
      <w:pPr>
        <w:pStyle w:val="Bullet3"/>
        <w:rPr>
          <w:snapToGrid w:val="0"/>
          <w:lang w:val="fr-FR"/>
        </w:rPr>
      </w:pPr>
      <w:r w:rsidRPr="00544937">
        <w:rPr>
          <w:snapToGrid w:val="0"/>
          <w:lang w:val="fr-FR"/>
        </w:rPr>
        <w:t>Notes succinctes de présentation recommandées pour la présélection</w:t>
      </w:r>
    </w:p>
    <w:p w14:paraId="48019D36" w14:textId="77777777" w:rsidR="00C55AC3" w:rsidRPr="00544937" w:rsidRDefault="00C55AC3" w:rsidP="00C55AC3">
      <w:pPr>
        <w:pStyle w:val="Bullet3"/>
        <w:rPr>
          <w:snapToGrid w:val="0"/>
          <w:lang w:val="fr-FR"/>
        </w:rPr>
      </w:pPr>
      <w:r w:rsidRPr="00544937">
        <w:rPr>
          <w:snapToGrid w:val="0"/>
          <w:lang w:val="fr-FR"/>
        </w:rPr>
        <w:t>Notes succinctes de présentation non recommandées pour la présélection</w:t>
      </w:r>
    </w:p>
    <w:p w14:paraId="00F8F092" w14:textId="77777777" w:rsidR="006D702D" w:rsidRPr="006D702D" w:rsidRDefault="006D702D" w:rsidP="00C55AC3">
      <w:pPr>
        <w:widowControl/>
        <w:tabs>
          <w:tab w:val="left" w:pos="1418"/>
        </w:tabs>
        <w:overflowPunct w:val="0"/>
        <w:adjustRightInd w:val="0"/>
        <w:ind w:left="1418" w:hanging="284"/>
        <w:jc w:val="both"/>
        <w:textAlignment w:val="baseline"/>
        <w:rPr>
          <w:bCs/>
          <w:snapToGrid w:val="0"/>
        </w:rPr>
      </w:pPr>
    </w:p>
    <w:p w14:paraId="6931BD3F" w14:textId="77777777" w:rsidR="006D702D" w:rsidRPr="006D702D" w:rsidRDefault="006D702D" w:rsidP="006D702D">
      <w:pPr>
        <w:widowControl/>
        <w:tabs>
          <w:tab w:val="left" w:pos="851"/>
          <w:tab w:val="left" w:pos="2268"/>
        </w:tabs>
        <w:overflowPunct w:val="0"/>
        <w:adjustRightInd w:val="0"/>
        <w:ind w:left="2268" w:hanging="2268"/>
        <w:textAlignment w:val="baseline"/>
        <w:rPr>
          <w:b/>
          <w:bCs/>
          <w:snapToGrid w:val="0"/>
          <w:sz w:val="24"/>
          <w:szCs w:val="24"/>
          <w:u w:val="single"/>
        </w:rPr>
      </w:pPr>
      <w:r w:rsidRPr="006D702D">
        <w:rPr>
          <w:b/>
          <w:snapToGrid w:val="0"/>
          <w:sz w:val="24"/>
          <w:szCs w:val="24"/>
          <w:u w:val="single"/>
        </w:rPr>
        <w:t>Annexes</w:t>
      </w:r>
    </w:p>
    <w:p w14:paraId="30469AB9" w14:textId="33BC5987" w:rsidR="00C55AC3" w:rsidRPr="006D702D" w:rsidRDefault="00C55AC3" w:rsidP="006D702D">
      <w:pPr>
        <w:widowControl/>
        <w:overflowPunct w:val="0"/>
        <w:adjustRightInd w:val="0"/>
        <w:ind w:left="1134"/>
        <w:jc w:val="both"/>
        <w:textAlignment w:val="baseline"/>
        <w:rPr>
          <w:szCs w:val="20"/>
        </w:rPr>
      </w:pPr>
      <w:r w:rsidRPr="00D32380">
        <w:rPr>
          <w:szCs w:val="20"/>
        </w:rPr>
        <w:t>Grille d’évaluation des notes succinctes de présentation</w:t>
      </w:r>
    </w:p>
    <w:p w14:paraId="7F4150B9" w14:textId="67FC4529" w:rsidR="009944D2" w:rsidRPr="009944D2" w:rsidRDefault="006D702D" w:rsidP="009944D2">
      <w:pPr>
        <w:pStyle w:val="Paragraphedeliste"/>
        <w:keepNext/>
        <w:widowControl/>
        <w:numPr>
          <w:ilvl w:val="0"/>
          <w:numId w:val="40"/>
        </w:numPr>
        <w:tabs>
          <w:tab w:val="left" w:pos="567"/>
        </w:tabs>
        <w:overflowPunct w:val="0"/>
        <w:adjustRightInd w:val="0"/>
        <w:spacing w:before="360" w:after="60"/>
        <w:jc w:val="both"/>
        <w:textAlignment w:val="baseline"/>
        <w:outlineLvl w:val="0"/>
        <w:rPr>
          <w:b/>
          <w:bCs/>
          <w:kern w:val="32"/>
          <w:sz w:val="24"/>
          <w:szCs w:val="24"/>
        </w:rPr>
      </w:pPr>
      <w:r w:rsidRPr="009944D2">
        <w:rPr>
          <w:b/>
          <w:bCs/>
          <w:kern w:val="32"/>
          <w:sz w:val="24"/>
          <w:szCs w:val="24"/>
        </w:rPr>
        <w:t>Calendrier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260"/>
        <w:gridCol w:w="2260"/>
      </w:tblGrid>
      <w:tr w:rsidR="009944D2" w:rsidRPr="006D702D" w14:paraId="01CB85FC" w14:textId="77777777" w:rsidTr="00924A07">
        <w:trPr>
          <w:trHeight w:val="287"/>
        </w:trPr>
        <w:tc>
          <w:tcPr>
            <w:tcW w:w="4390" w:type="dxa"/>
            <w:tcBorders>
              <w:bottom w:val="single" w:sz="4" w:space="0" w:color="auto"/>
            </w:tcBorders>
            <w:shd w:val="clear" w:color="auto" w:fill="E6E6E6"/>
          </w:tcPr>
          <w:p w14:paraId="29EA12F4" w14:textId="77777777" w:rsidR="009944D2" w:rsidRPr="006D702D" w:rsidRDefault="009944D2" w:rsidP="00924A07">
            <w:pPr>
              <w:widowControl/>
              <w:overflowPunct w:val="0"/>
              <w:adjustRightInd w:val="0"/>
              <w:spacing w:before="60" w:after="60"/>
              <w:jc w:val="both"/>
              <w:textAlignment w:val="baseline"/>
            </w:pPr>
          </w:p>
        </w:tc>
        <w:tc>
          <w:tcPr>
            <w:tcW w:w="2260" w:type="dxa"/>
            <w:tcBorders>
              <w:bottom w:val="single" w:sz="4" w:space="0" w:color="auto"/>
            </w:tcBorders>
            <w:shd w:val="pct10" w:color="auto" w:fill="FFFFFF"/>
          </w:tcPr>
          <w:p w14:paraId="13E5F36F" w14:textId="77777777" w:rsidR="009944D2" w:rsidRPr="006D702D" w:rsidRDefault="009944D2" w:rsidP="00924A07">
            <w:pPr>
              <w:widowControl/>
              <w:overflowPunct w:val="0"/>
              <w:adjustRightInd w:val="0"/>
              <w:spacing w:before="60" w:after="60"/>
              <w:textAlignment w:val="baseline"/>
              <w:rPr>
                <w:b/>
                <w:bCs/>
              </w:rPr>
            </w:pPr>
            <w:r w:rsidRPr="006D702D">
              <w:rPr>
                <w:b/>
                <w:bCs/>
              </w:rPr>
              <w:t>Date</w:t>
            </w:r>
          </w:p>
        </w:tc>
        <w:tc>
          <w:tcPr>
            <w:tcW w:w="2260" w:type="dxa"/>
            <w:tcBorders>
              <w:bottom w:val="single" w:sz="4" w:space="0" w:color="auto"/>
            </w:tcBorders>
            <w:shd w:val="pct10" w:color="auto" w:fill="FFFFFF"/>
          </w:tcPr>
          <w:p w14:paraId="77B8A62A" w14:textId="77777777" w:rsidR="009944D2" w:rsidRPr="006D702D" w:rsidRDefault="009944D2" w:rsidP="00924A07">
            <w:pPr>
              <w:widowControl/>
              <w:overflowPunct w:val="0"/>
              <w:adjustRightInd w:val="0"/>
              <w:spacing w:before="60" w:after="60"/>
              <w:textAlignment w:val="baseline"/>
              <w:rPr>
                <w:b/>
                <w:bCs/>
              </w:rPr>
            </w:pPr>
            <w:r w:rsidRPr="006D702D">
              <w:rPr>
                <w:b/>
                <w:bCs/>
              </w:rPr>
              <w:t>Heure</w:t>
            </w:r>
          </w:p>
        </w:tc>
      </w:tr>
      <w:tr w:rsidR="009944D2" w:rsidRPr="006D702D" w14:paraId="4771FE77" w14:textId="77777777" w:rsidTr="00924A07">
        <w:trPr>
          <w:trHeight w:val="279"/>
        </w:trPr>
        <w:tc>
          <w:tcPr>
            <w:tcW w:w="4390" w:type="dxa"/>
            <w:tcBorders>
              <w:top w:val="single" w:sz="4" w:space="0" w:color="auto"/>
            </w:tcBorders>
            <w:shd w:val="clear" w:color="auto" w:fill="FFFFFF"/>
          </w:tcPr>
          <w:p w14:paraId="77DFB73C" w14:textId="77777777" w:rsidR="009944D2" w:rsidRPr="006D702D" w:rsidRDefault="009944D2" w:rsidP="00924A07">
            <w:pPr>
              <w:widowControl/>
              <w:overflowPunct w:val="0"/>
              <w:adjustRightInd w:val="0"/>
              <w:spacing w:before="60" w:after="60"/>
              <w:textAlignment w:val="baseline"/>
              <w:rPr>
                <w:b/>
                <w:bCs/>
              </w:rPr>
            </w:pPr>
            <w:r w:rsidRPr="006D702D">
              <w:rPr>
                <w:b/>
                <w:bCs/>
              </w:rPr>
              <w:t>Publication de l’appel à propositions</w:t>
            </w:r>
          </w:p>
        </w:tc>
        <w:tc>
          <w:tcPr>
            <w:tcW w:w="2260" w:type="dxa"/>
            <w:shd w:val="clear" w:color="auto" w:fill="FFFFFF"/>
          </w:tcPr>
          <w:p w14:paraId="5C857CD2" w14:textId="77777777" w:rsidR="009944D2" w:rsidRPr="006D702D" w:rsidRDefault="009944D2" w:rsidP="00924A07">
            <w:pPr>
              <w:widowControl/>
              <w:overflowPunct w:val="0"/>
              <w:adjustRightInd w:val="0"/>
              <w:spacing w:before="60" w:after="60"/>
              <w:textAlignment w:val="baseline"/>
            </w:pPr>
            <w:r>
              <w:t>07/02/2022</w:t>
            </w:r>
          </w:p>
        </w:tc>
        <w:tc>
          <w:tcPr>
            <w:tcW w:w="2260" w:type="dxa"/>
            <w:tcBorders>
              <w:bottom w:val="single" w:sz="4" w:space="0" w:color="auto"/>
            </w:tcBorders>
            <w:shd w:val="clear" w:color="auto" w:fill="FFFFFF"/>
          </w:tcPr>
          <w:p w14:paraId="08127728" w14:textId="77777777" w:rsidR="009944D2" w:rsidRPr="006D702D" w:rsidRDefault="009944D2" w:rsidP="00924A07">
            <w:pPr>
              <w:widowControl/>
              <w:overflowPunct w:val="0"/>
              <w:adjustRightInd w:val="0"/>
              <w:spacing w:before="60" w:after="60"/>
              <w:textAlignment w:val="baseline"/>
            </w:pPr>
            <w:r>
              <w:t>-</w:t>
            </w:r>
          </w:p>
        </w:tc>
      </w:tr>
      <w:tr w:rsidR="009944D2" w:rsidRPr="006D702D" w14:paraId="245C600D" w14:textId="77777777" w:rsidTr="00924A07">
        <w:trPr>
          <w:trHeight w:val="287"/>
        </w:trPr>
        <w:tc>
          <w:tcPr>
            <w:tcW w:w="4390" w:type="dxa"/>
            <w:shd w:val="clear" w:color="auto" w:fill="FFFFFF"/>
          </w:tcPr>
          <w:p w14:paraId="7B3BF943" w14:textId="77777777" w:rsidR="009944D2" w:rsidRPr="006D702D" w:rsidRDefault="009944D2" w:rsidP="00924A07">
            <w:pPr>
              <w:widowControl/>
              <w:overflowPunct w:val="0"/>
              <w:adjustRightInd w:val="0"/>
              <w:spacing w:before="60" w:after="60"/>
              <w:textAlignment w:val="baseline"/>
              <w:rPr>
                <w:b/>
                <w:bCs/>
              </w:rPr>
            </w:pPr>
            <w:r w:rsidRPr="006D702D">
              <w:rPr>
                <w:b/>
                <w:bCs/>
              </w:rPr>
              <w:t>Date limite de soumission des demandes</w:t>
            </w:r>
          </w:p>
        </w:tc>
        <w:tc>
          <w:tcPr>
            <w:tcW w:w="2260" w:type="dxa"/>
            <w:shd w:val="clear" w:color="auto" w:fill="FFFFFF"/>
          </w:tcPr>
          <w:p w14:paraId="46D67DF8" w14:textId="77777777" w:rsidR="009944D2" w:rsidRPr="006D702D" w:rsidRDefault="009944D2" w:rsidP="00924A07">
            <w:pPr>
              <w:widowControl/>
              <w:overflowPunct w:val="0"/>
              <w:adjustRightInd w:val="0"/>
              <w:spacing w:before="60" w:after="60"/>
              <w:textAlignment w:val="baseline"/>
            </w:pPr>
            <w:r>
              <w:t>21/03/2022</w:t>
            </w:r>
          </w:p>
        </w:tc>
        <w:tc>
          <w:tcPr>
            <w:tcW w:w="2260" w:type="dxa"/>
            <w:shd w:val="clear" w:color="auto" w:fill="FFFFFF"/>
          </w:tcPr>
          <w:p w14:paraId="2DAB6C09" w14:textId="77777777" w:rsidR="009944D2" w:rsidRPr="006D702D" w:rsidRDefault="009944D2" w:rsidP="00924A07">
            <w:pPr>
              <w:widowControl/>
              <w:overflowPunct w:val="0"/>
              <w:adjustRightInd w:val="0"/>
              <w:spacing w:before="60" w:after="60"/>
              <w:textAlignment w:val="baseline"/>
            </w:pPr>
            <w:r w:rsidRPr="006D702D">
              <w:t>1</w:t>
            </w:r>
            <w:r>
              <w:t>3</w:t>
            </w:r>
            <w:r w:rsidRPr="006D702D">
              <w:t>H00</w:t>
            </w:r>
          </w:p>
        </w:tc>
      </w:tr>
      <w:tr w:rsidR="009944D2" w:rsidRPr="006D702D" w14:paraId="5DB62F76" w14:textId="77777777" w:rsidTr="00924A07">
        <w:trPr>
          <w:trHeight w:val="287"/>
        </w:trPr>
        <w:tc>
          <w:tcPr>
            <w:tcW w:w="4390" w:type="dxa"/>
            <w:shd w:val="clear" w:color="auto" w:fill="FFFFFF"/>
          </w:tcPr>
          <w:p w14:paraId="06DD90D8" w14:textId="77777777" w:rsidR="009944D2" w:rsidRPr="006D702D" w:rsidRDefault="009944D2" w:rsidP="00924A07">
            <w:pPr>
              <w:widowControl/>
              <w:overflowPunct w:val="0"/>
              <w:adjustRightInd w:val="0"/>
              <w:spacing w:before="60" w:after="60"/>
              <w:textAlignment w:val="baseline"/>
              <w:rPr>
                <w:b/>
                <w:bCs/>
              </w:rPr>
            </w:pPr>
            <w:r w:rsidRPr="006D702D">
              <w:rPr>
                <w:b/>
                <w:bCs/>
              </w:rPr>
              <w:t>1</w:t>
            </w:r>
            <w:r w:rsidRPr="006D702D">
              <w:rPr>
                <w:b/>
                <w:bCs/>
                <w:vertAlign w:val="superscript"/>
              </w:rPr>
              <w:t>re</w:t>
            </w:r>
            <w:r w:rsidRPr="006D702D">
              <w:rPr>
                <w:b/>
                <w:bCs/>
              </w:rPr>
              <w:t xml:space="preserve"> réunion</w:t>
            </w:r>
          </w:p>
        </w:tc>
        <w:tc>
          <w:tcPr>
            <w:tcW w:w="2260" w:type="dxa"/>
            <w:shd w:val="clear" w:color="auto" w:fill="FFFFFF"/>
          </w:tcPr>
          <w:p w14:paraId="7D0A51D5" w14:textId="77777777" w:rsidR="009944D2" w:rsidRPr="006D702D" w:rsidRDefault="009944D2" w:rsidP="00924A07">
            <w:pPr>
              <w:widowControl/>
              <w:overflowPunct w:val="0"/>
              <w:adjustRightInd w:val="0"/>
              <w:spacing w:before="60" w:after="60"/>
              <w:textAlignment w:val="baseline"/>
            </w:pPr>
            <w:r>
              <w:t>28/03/2022</w:t>
            </w:r>
          </w:p>
        </w:tc>
        <w:tc>
          <w:tcPr>
            <w:tcW w:w="2260" w:type="dxa"/>
            <w:shd w:val="clear" w:color="auto" w:fill="FFFFFF"/>
          </w:tcPr>
          <w:p w14:paraId="0FF24E65" w14:textId="77777777" w:rsidR="009944D2" w:rsidRPr="006D702D" w:rsidRDefault="009944D2" w:rsidP="00924A07">
            <w:pPr>
              <w:widowControl/>
              <w:overflowPunct w:val="0"/>
              <w:adjustRightInd w:val="0"/>
              <w:spacing w:before="60" w:after="60"/>
              <w:textAlignment w:val="baseline"/>
            </w:pPr>
            <w:r>
              <w:t>09</w:t>
            </w:r>
            <w:r w:rsidRPr="00E07D8F">
              <w:t>H</w:t>
            </w:r>
            <w:r>
              <w:t>3</w:t>
            </w:r>
            <w:r w:rsidRPr="00E07D8F">
              <w:t>0</w:t>
            </w:r>
          </w:p>
        </w:tc>
      </w:tr>
      <w:tr w:rsidR="009944D2" w:rsidRPr="006D702D" w14:paraId="34AA98AF" w14:textId="77777777" w:rsidTr="00924A07">
        <w:trPr>
          <w:trHeight w:val="287"/>
        </w:trPr>
        <w:tc>
          <w:tcPr>
            <w:tcW w:w="4390" w:type="dxa"/>
            <w:shd w:val="clear" w:color="auto" w:fill="FFFFFF"/>
          </w:tcPr>
          <w:p w14:paraId="71C3A28F" w14:textId="7AE2FADF" w:rsidR="009944D2" w:rsidRPr="006D702D" w:rsidRDefault="009944D2" w:rsidP="00924A07">
            <w:pPr>
              <w:widowControl/>
              <w:overflowPunct w:val="0"/>
              <w:adjustRightInd w:val="0"/>
              <w:spacing w:before="60" w:after="60"/>
              <w:textAlignment w:val="baseline"/>
              <w:rPr>
                <w:b/>
                <w:bCs/>
              </w:rPr>
            </w:pPr>
            <w:r>
              <w:rPr>
                <w:b/>
                <w:bCs/>
              </w:rPr>
              <w:t>2</w:t>
            </w:r>
            <w:r w:rsidRPr="009944D2">
              <w:rPr>
                <w:b/>
                <w:bCs/>
                <w:vertAlign w:val="superscript"/>
              </w:rPr>
              <w:t>ème</w:t>
            </w:r>
            <w:r>
              <w:rPr>
                <w:b/>
                <w:bCs/>
              </w:rPr>
              <w:t xml:space="preserve"> réunion </w:t>
            </w:r>
          </w:p>
        </w:tc>
        <w:tc>
          <w:tcPr>
            <w:tcW w:w="2260" w:type="dxa"/>
            <w:shd w:val="clear" w:color="auto" w:fill="FFFFFF"/>
          </w:tcPr>
          <w:p w14:paraId="7940362A" w14:textId="31CF9092" w:rsidR="009944D2" w:rsidRDefault="009944D2" w:rsidP="00924A07">
            <w:pPr>
              <w:widowControl/>
              <w:overflowPunct w:val="0"/>
              <w:adjustRightInd w:val="0"/>
              <w:spacing w:before="60" w:after="60"/>
              <w:textAlignment w:val="baseline"/>
            </w:pPr>
            <w:r>
              <w:t>26.05.2022</w:t>
            </w:r>
          </w:p>
        </w:tc>
        <w:tc>
          <w:tcPr>
            <w:tcW w:w="2260" w:type="dxa"/>
            <w:shd w:val="clear" w:color="auto" w:fill="FFFFFF"/>
          </w:tcPr>
          <w:p w14:paraId="2F6AF0F4" w14:textId="10E894E6" w:rsidR="009944D2" w:rsidRDefault="009944D2" w:rsidP="00924A07">
            <w:pPr>
              <w:widowControl/>
              <w:overflowPunct w:val="0"/>
              <w:adjustRightInd w:val="0"/>
              <w:spacing w:before="60" w:after="60"/>
              <w:textAlignment w:val="baseline"/>
            </w:pPr>
            <w:r>
              <w:t>09h30</w:t>
            </w:r>
          </w:p>
        </w:tc>
      </w:tr>
    </w:tbl>
    <w:p w14:paraId="695A0258" w14:textId="1A7EFF85" w:rsidR="0002688F" w:rsidRPr="009944D2" w:rsidRDefault="006D702D" w:rsidP="009944D2">
      <w:pPr>
        <w:pStyle w:val="Paragraphedeliste"/>
        <w:keepNext/>
        <w:widowControl/>
        <w:numPr>
          <w:ilvl w:val="0"/>
          <w:numId w:val="40"/>
        </w:numPr>
        <w:tabs>
          <w:tab w:val="left" w:pos="567"/>
        </w:tabs>
        <w:overflowPunct w:val="0"/>
        <w:adjustRightInd w:val="0"/>
        <w:spacing w:before="360" w:after="60"/>
        <w:jc w:val="both"/>
        <w:textAlignment w:val="baseline"/>
        <w:outlineLvl w:val="0"/>
        <w:rPr>
          <w:b/>
          <w:bCs/>
          <w:kern w:val="32"/>
          <w:sz w:val="24"/>
          <w:szCs w:val="24"/>
        </w:rPr>
      </w:pPr>
      <w:r w:rsidRPr="009944D2">
        <w:rPr>
          <w:b/>
          <w:bCs/>
          <w:kern w:val="32"/>
          <w:sz w:val="24"/>
          <w:szCs w:val="24"/>
        </w:rPr>
        <w:t>Participants</w:t>
      </w:r>
    </w:p>
    <w:tbl>
      <w:tblPr>
        <w:tblW w:w="89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2"/>
        <w:gridCol w:w="2112"/>
        <w:gridCol w:w="3035"/>
      </w:tblGrid>
      <w:tr w:rsidR="009944D2" w:rsidRPr="006D702D" w14:paraId="442918D9" w14:textId="77777777" w:rsidTr="00924A07">
        <w:trPr>
          <w:cantSplit/>
          <w:trHeight w:val="294"/>
        </w:trPr>
        <w:tc>
          <w:tcPr>
            <w:tcW w:w="3762" w:type="dxa"/>
            <w:tcBorders>
              <w:top w:val="single" w:sz="4" w:space="0" w:color="auto"/>
              <w:left w:val="single" w:sz="4" w:space="0" w:color="auto"/>
              <w:bottom w:val="single" w:sz="4" w:space="0" w:color="auto"/>
              <w:right w:val="single" w:sz="4" w:space="0" w:color="auto"/>
            </w:tcBorders>
            <w:shd w:val="pct10" w:color="auto" w:fill="FFFFFF"/>
          </w:tcPr>
          <w:p w14:paraId="59F00F88" w14:textId="77777777" w:rsidR="009944D2" w:rsidRPr="006D702D" w:rsidRDefault="009944D2" w:rsidP="00924A07">
            <w:pPr>
              <w:widowControl/>
              <w:overflowPunct w:val="0"/>
              <w:adjustRightInd w:val="0"/>
              <w:spacing w:before="60" w:after="60"/>
              <w:textAlignment w:val="baseline"/>
              <w:rPr>
                <w:b/>
                <w:bCs/>
              </w:rPr>
            </w:pPr>
            <w:r w:rsidRPr="006D702D">
              <w:rPr>
                <w:b/>
                <w:bCs/>
              </w:rPr>
              <w:t>Nom</w:t>
            </w:r>
          </w:p>
        </w:tc>
        <w:tc>
          <w:tcPr>
            <w:tcW w:w="2112" w:type="dxa"/>
            <w:tcBorders>
              <w:top w:val="single" w:sz="4" w:space="0" w:color="auto"/>
              <w:left w:val="single" w:sz="4" w:space="0" w:color="auto"/>
              <w:bottom w:val="single" w:sz="4" w:space="0" w:color="auto"/>
              <w:right w:val="single" w:sz="4" w:space="0" w:color="auto"/>
            </w:tcBorders>
            <w:shd w:val="pct10" w:color="auto" w:fill="FFFFFF"/>
          </w:tcPr>
          <w:p w14:paraId="6990C8C5" w14:textId="77777777" w:rsidR="009944D2" w:rsidRPr="006D702D" w:rsidRDefault="009944D2" w:rsidP="00924A07">
            <w:pPr>
              <w:widowControl/>
              <w:overflowPunct w:val="0"/>
              <w:adjustRightInd w:val="0"/>
              <w:spacing w:before="60" w:after="60"/>
              <w:textAlignment w:val="baseline"/>
              <w:rPr>
                <w:b/>
                <w:bCs/>
              </w:rPr>
            </w:pPr>
            <w:r w:rsidRPr="006D702D">
              <w:rPr>
                <w:b/>
                <w:bCs/>
              </w:rPr>
              <w:t>Représentant</w:t>
            </w:r>
          </w:p>
        </w:tc>
        <w:tc>
          <w:tcPr>
            <w:tcW w:w="3035" w:type="dxa"/>
            <w:tcBorders>
              <w:top w:val="single" w:sz="4" w:space="0" w:color="auto"/>
              <w:left w:val="single" w:sz="4" w:space="0" w:color="auto"/>
              <w:bottom w:val="single" w:sz="4" w:space="0" w:color="auto"/>
              <w:right w:val="single" w:sz="4" w:space="0" w:color="auto"/>
            </w:tcBorders>
            <w:shd w:val="pct10" w:color="auto" w:fill="FFFFFF"/>
          </w:tcPr>
          <w:p w14:paraId="7273163D" w14:textId="77777777" w:rsidR="009944D2" w:rsidRPr="006D702D" w:rsidRDefault="009944D2" w:rsidP="00924A07">
            <w:pPr>
              <w:widowControl/>
              <w:overflowPunct w:val="0"/>
              <w:adjustRightInd w:val="0"/>
              <w:spacing w:before="60" w:after="60"/>
              <w:textAlignment w:val="baseline"/>
              <w:rPr>
                <w:b/>
                <w:bCs/>
              </w:rPr>
            </w:pPr>
            <w:r w:rsidRPr="006D702D">
              <w:rPr>
                <w:b/>
                <w:bCs/>
              </w:rPr>
              <w:t>Rôle</w:t>
            </w:r>
            <w:r w:rsidRPr="006D702D">
              <w:rPr>
                <w:b/>
                <w:bCs/>
                <w:vertAlign w:val="superscript"/>
              </w:rPr>
              <w:footnoteReference w:id="1"/>
            </w:r>
          </w:p>
        </w:tc>
      </w:tr>
      <w:tr w:rsidR="009944D2" w:rsidRPr="006D702D" w14:paraId="3B17AF94" w14:textId="77777777" w:rsidTr="00924A07">
        <w:trPr>
          <w:cantSplit/>
          <w:trHeight w:val="294"/>
        </w:trPr>
        <w:tc>
          <w:tcPr>
            <w:tcW w:w="3762" w:type="dxa"/>
            <w:shd w:val="clear" w:color="auto" w:fill="FFFFFF"/>
          </w:tcPr>
          <w:p w14:paraId="77AB0BE1" w14:textId="77777777" w:rsidR="009944D2" w:rsidRPr="006D702D" w:rsidRDefault="009944D2" w:rsidP="00924A07">
            <w:pPr>
              <w:widowControl/>
              <w:overflowPunct w:val="0"/>
              <w:adjustRightInd w:val="0"/>
              <w:spacing w:before="60" w:after="60"/>
              <w:textAlignment w:val="baseline"/>
            </w:pPr>
            <w:r>
              <w:t xml:space="preserve">Mr Mohamed </w:t>
            </w:r>
            <w:proofErr w:type="spellStart"/>
            <w:r>
              <w:t>Abdessalem</w:t>
            </w:r>
            <w:proofErr w:type="spellEnd"/>
            <w:r>
              <w:t xml:space="preserve"> </w:t>
            </w:r>
          </w:p>
        </w:tc>
        <w:tc>
          <w:tcPr>
            <w:tcW w:w="2112" w:type="dxa"/>
            <w:shd w:val="clear" w:color="auto" w:fill="FFFFFF"/>
          </w:tcPr>
          <w:p w14:paraId="77F3A8C7" w14:textId="77777777" w:rsidR="009944D2" w:rsidRPr="006D702D" w:rsidRDefault="009944D2" w:rsidP="00924A07">
            <w:pPr>
              <w:widowControl/>
              <w:overflowPunct w:val="0"/>
              <w:adjustRightInd w:val="0"/>
              <w:spacing w:before="60" w:after="60"/>
              <w:textAlignment w:val="baseline"/>
            </w:pPr>
            <w:r>
              <w:t>CGDR</w:t>
            </w:r>
          </w:p>
        </w:tc>
        <w:tc>
          <w:tcPr>
            <w:tcW w:w="3035" w:type="dxa"/>
            <w:shd w:val="clear" w:color="auto" w:fill="FFFFFF"/>
          </w:tcPr>
          <w:p w14:paraId="599EC5D0" w14:textId="77777777" w:rsidR="009944D2" w:rsidRPr="006D702D" w:rsidRDefault="009944D2" w:rsidP="00924A07">
            <w:pPr>
              <w:widowControl/>
              <w:overflowPunct w:val="0"/>
              <w:adjustRightInd w:val="0"/>
              <w:spacing w:before="60" w:after="60"/>
              <w:textAlignment w:val="baseline"/>
            </w:pPr>
            <w:r w:rsidRPr="006D702D">
              <w:t>Président</w:t>
            </w:r>
          </w:p>
        </w:tc>
      </w:tr>
      <w:tr w:rsidR="009944D2" w:rsidRPr="006D702D" w14:paraId="379435C5" w14:textId="77777777" w:rsidTr="00924A07">
        <w:trPr>
          <w:cantSplit/>
          <w:trHeight w:val="285"/>
        </w:trPr>
        <w:tc>
          <w:tcPr>
            <w:tcW w:w="3762" w:type="dxa"/>
            <w:shd w:val="clear" w:color="auto" w:fill="FFFFFF"/>
          </w:tcPr>
          <w:p w14:paraId="16B793A4" w14:textId="77777777" w:rsidR="009944D2" w:rsidRPr="006D702D" w:rsidRDefault="009944D2" w:rsidP="00924A07">
            <w:pPr>
              <w:widowControl/>
              <w:overflowPunct w:val="0"/>
              <w:adjustRightInd w:val="0"/>
              <w:spacing w:before="60" w:after="60"/>
              <w:textAlignment w:val="baseline"/>
            </w:pPr>
            <w:r>
              <w:t xml:space="preserve">Mr </w:t>
            </w:r>
            <w:proofErr w:type="spellStart"/>
            <w:r>
              <w:t>Haythem</w:t>
            </w:r>
            <w:proofErr w:type="spellEnd"/>
            <w:r>
              <w:t xml:space="preserve"> </w:t>
            </w:r>
            <w:proofErr w:type="spellStart"/>
            <w:r>
              <w:t>Mestiri</w:t>
            </w:r>
            <w:proofErr w:type="spellEnd"/>
            <w:r>
              <w:t xml:space="preserve"> </w:t>
            </w:r>
          </w:p>
        </w:tc>
        <w:tc>
          <w:tcPr>
            <w:tcW w:w="2112" w:type="dxa"/>
            <w:shd w:val="clear" w:color="auto" w:fill="FFFFFF"/>
          </w:tcPr>
          <w:p w14:paraId="1BA7AA03" w14:textId="77777777" w:rsidR="009944D2" w:rsidRPr="006D702D" w:rsidRDefault="009944D2" w:rsidP="00924A07">
            <w:pPr>
              <w:widowControl/>
              <w:overflowPunct w:val="0"/>
              <w:adjustRightInd w:val="0"/>
              <w:spacing w:before="60" w:after="60"/>
              <w:textAlignment w:val="baseline"/>
            </w:pPr>
            <w:r>
              <w:t>CGDR</w:t>
            </w:r>
          </w:p>
        </w:tc>
        <w:tc>
          <w:tcPr>
            <w:tcW w:w="3035" w:type="dxa"/>
            <w:shd w:val="clear" w:color="auto" w:fill="FFFFFF"/>
          </w:tcPr>
          <w:p w14:paraId="0A31E7BF" w14:textId="77777777" w:rsidR="009944D2" w:rsidRPr="006D702D" w:rsidRDefault="009944D2" w:rsidP="00924A07">
            <w:pPr>
              <w:widowControl/>
              <w:overflowPunct w:val="0"/>
              <w:adjustRightInd w:val="0"/>
              <w:spacing w:before="60" w:after="60"/>
              <w:textAlignment w:val="baseline"/>
            </w:pPr>
            <w:r>
              <w:t>Rapporteur</w:t>
            </w:r>
          </w:p>
        </w:tc>
      </w:tr>
      <w:tr w:rsidR="009944D2" w:rsidRPr="006D702D" w14:paraId="3B83DF46" w14:textId="77777777" w:rsidTr="00924A07">
        <w:trPr>
          <w:cantSplit/>
          <w:trHeight w:val="294"/>
        </w:trPr>
        <w:tc>
          <w:tcPr>
            <w:tcW w:w="3762" w:type="dxa"/>
            <w:shd w:val="clear" w:color="auto" w:fill="FFFFFF"/>
          </w:tcPr>
          <w:p w14:paraId="4BDFA6EC" w14:textId="77777777" w:rsidR="009944D2" w:rsidRPr="006D702D" w:rsidRDefault="009944D2" w:rsidP="00924A07">
            <w:pPr>
              <w:widowControl/>
              <w:overflowPunct w:val="0"/>
              <w:adjustRightInd w:val="0"/>
              <w:spacing w:before="60" w:after="60"/>
              <w:textAlignment w:val="baseline"/>
            </w:pPr>
            <w:r>
              <w:t xml:space="preserve">Mr Nassim HASNI </w:t>
            </w:r>
          </w:p>
        </w:tc>
        <w:tc>
          <w:tcPr>
            <w:tcW w:w="2112" w:type="dxa"/>
            <w:shd w:val="clear" w:color="auto" w:fill="FFFFFF"/>
          </w:tcPr>
          <w:p w14:paraId="5E139C33" w14:textId="77777777" w:rsidR="009944D2" w:rsidRPr="006D702D" w:rsidRDefault="009944D2" w:rsidP="00924A07">
            <w:pPr>
              <w:widowControl/>
              <w:overflowPunct w:val="0"/>
              <w:adjustRightInd w:val="0"/>
              <w:spacing w:before="60" w:after="60"/>
              <w:textAlignment w:val="baseline"/>
            </w:pPr>
            <w:r>
              <w:t xml:space="preserve">IRADA-Bizerte </w:t>
            </w:r>
          </w:p>
        </w:tc>
        <w:tc>
          <w:tcPr>
            <w:tcW w:w="3035" w:type="dxa"/>
            <w:shd w:val="clear" w:color="auto" w:fill="FFFFFF"/>
          </w:tcPr>
          <w:p w14:paraId="315C4305" w14:textId="77777777" w:rsidR="009944D2" w:rsidRPr="006D702D" w:rsidRDefault="009944D2" w:rsidP="00924A07">
            <w:pPr>
              <w:widowControl/>
              <w:overflowPunct w:val="0"/>
              <w:adjustRightInd w:val="0"/>
              <w:spacing w:before="60" w:after="60"/>
              <w:textAlignment w:val="baseline"/>
            </w:pPr>
            <w:r w:rsidRPr="006D702D">
              <w:t>Evaluateur N°1</w:t>
            </w:r>
          </w:p>
        </w:tc>
      </w:tr>
      <w:tr w:rsidR="009944D2" w:rsidRPr="006D702D" w14:paraId="741C323F" w14:textId="77777777" w:rsidTr="00924A07">
        <w:trPr>
          <w:cantSplit/>
          <w:trHeight w:val="303"/>
        </w:trPr>
        <w:tc>
          <w:tcPr>
            <w:tcW w:w="3762" w:type="dxa"/>
            <w:shd w:val="clear" w:color="auto" w:fill="FFFFFF"/>
          </w:tcPr>
          <w:p w14:paraId="4D194CB5" w14:textId="77777777" w:rsidR="009944D2" w:rsidRPr="006D702D" w:rsidRDefault="009944D2" w:rsidP="00924A07">
            <w:pPr>
              <w:widowControl/>
              <w:overflowPunct w:val="0"/>
              <w:adjustRightInd w:val="0"/>
              <w:spacing w:before="60" w:after="60"/>
              <w:textAlignment w:val="baseline"/>
            </w:pPr>
            <w:r>
              <w:t xml:space="preserve">Mr Mohamed </w:t>
            </w:r>
            <w:proofErr w:type="spellStart"/>
            <w:r>
              <w:t>Tahrani</w:t>
            </w:r>
            <w:proofErr w:type="spellEnd"/>
            <w:r>
              <w:t xml:space="preserve"> </w:t>
            </w:r>
          </w:p>
        </w:tc>
        <w:tc>
          <w:tcPr>
            <w:tcW w:w="2112" w:type="dxa"/>
            <w:shd w:val="clear" w:color="auto" w:fill="FFFFFF"/>
          </w:tcPr>
          <w:p w14:paraId="5EA09225" w14:textId="77777777" w:rsidR="009944D2" w:rsidRPr="006D702D" w:rsidRDefault="009944D2" w:rsidP="00924A07">
            <w:pPr>
              <w:widowControl/>
              <w:overflowPunct w:val="0"/>
              <w:adjustRightInd w:val="0"/>
              <w:spacing w:before="60" w:after="60"/>
              <w:textAlignment w:val="baseline"/>
            </w:pPr>
            <w:r>
              <w:t>UGP IRADA</w:t>
            </w:r>
          </w:p>
        </w:tc>
        <w:tc>
          <w:tcPr>
            <w:tcW w:w="3035" w:type="dxa"/>
            <w:shd w:val="clear" w:color="auto" w:fill="FFFFFF"/>
          </w:tcPr>
          <w:p w14:paraId="51137FD7" w14:textId="77777777" w:rsidR="009944D2" w:rsidRPr="006D702D" w:rsidRDefault="009944D2" w:rsidP="00924A07">
            <w:pPr>
              <w:widowControl/>
              <w:overflowPunct w:val="0"/>
              <w:adjustRightInd w:val="0"/>
              <w:spacing w:before="60" w:after="60"/>
              <w:textAlignment w:val="baseline"/>
            </w:pPr>
            <w:r w:rsidRPr="006D702D">
              <w:t>Evaluateur N°2</w:t>
            </w:r>
          </w:p>
        </w:tc>
      </w:tr>
      <w:tr w:rsidR="009944D2" w:rsidRPr="006D702D" w14:paraId="79DA50A2" w14:textId="77777777" w:rsidTr="00924A07">
        <w:trPr>
          <w:cantSplit/>
          <w:trHeight w:val="285"/>
        </w:trPr>
        <w:tc>
          <w:tcPr>
            <w:tcW w:w="3762" w:type="dxa"/>
            <w:shd w:val="clear" w:color="auto" w:fill="FFFFFF"/>
          </w:tcPr>
          <w:p w14:paraId="78C07E3D" w14:textId="77777777" w:rsidR="009944D2" w:rsidRPr="006D702D" w:rsidRDefault="009944D2" w:rsidP="00924A07">
            <w:pPr>
              <w:widowControl/>
              <w:overflowPunct w:val="0"/>
              <w:adjustRightInd w:val="0"/>
              <w:spacing w:before="60" w:after="60"/>
              <w:textAlignment w:val="baseline"/>
            </w:pPr>
            <w:r>
              <w:t xml:space="preserve">Mr Chokri MEJRI </w:t>
            </w:r>
          </w:p>
        </w:tc>
        <w:tc>
          <w:tcPr>
            <w:tcW w:w="2112" w:type="dxa"/>
            <w:shd w:val="clear" w:color="auto" w:fill="FFFFFF"/>
          </w:tcPr>
          <w:p w14:paraId="0BB7E4F9" w14:textId="77777777" w:rsidR="009944D2" w:rsidRPr="006D702D" w:rsidRDefault="009944D2" w:rsidP="00924A07">
            <w:pPr>
              <w:widowControl/>
              <w:overflowPunct w:val="0"/>
              <w:adjustRightInd w:val="0"/>
              <w:spacing w:before="60" w:after="60"/>
              <w:textAlignment w:val="baseline"/>
            </w:pPr>
            <w:r>
              <w:t xml:space="preserve">BFPME </w:t>
            </w:r>
          </w:p>
        </w:tc>
        <w:tc>
          <w:tcPr>
            <w:tcW w:w="3035" w:type="dxa"/>
            <w:shd w:val="clear" w:color="auto" w:fill="FFFFFF"/>
          </w:tcPr>
          <w:p w14:paraId="28D7CCD8" w14:textId="77777777" w:rsidR="009944D2" w:rsidRPr="006D702D" w:rsidRDefault="009944D2" w:rsidP="00924A07">
            <w:pPr>
              <w:widowControl/>
              <w:overflowPunct w:val="0"/>
              <w:adjustRightInd w:val="0"/>
              <w:spacing w:before="60" w:after="60"/>
              <w:textAlignment w:val="baseline"/>
            </w:pPr>
            <w:r w:rsidRPr="006D702D">
              <w:t>Evaluateur N°3</w:t>
            </w:r>
          </w:p>
        </w:tc>
      </w:tr>
    </w:tbl>
    <w:p w14:paraId="52BF9333" w14:textId="77777777" w:rsidR="009944D2" w:rsidRPr="009944D2" w:rsidRDefault="009944D2" w:rsidP="009944D2">
      <w:pPr>
        <w:pStyle w:val="Paragraphedeliste"/>
        <w:keepNext/>
        <w:widowControl/>
        <w:tabs>
          <w:tab w:val="left" w:pos="567"/>
        </w:tabs>
        <w:overflowPunct w:val="0"/>
        <w:adjustRightInd w:val="0"/>
        <w:spacing w:before="360" w:after="60"/>
        <w:ind w:left="930" w:firstLine="0"/>
        <w:jc w:val="both"/>
        <w:textAlignment w:val="baseline"/>
        <w:outlineLvl w:val="0"/>
        <w:rPr>
          <w:b/>
          <w:bCs/>
          <w:kern w:val="32"/>
          <w:sz w:val="24"/>
          <w:szCs w:val="24"/>
        </w:rPr>
      </w:pPr>
    </w:p>
    <w:p w14:paraId="7DD0C044" w14:textId="77777777" w:rsidR="006D702D" w:rsidRPr="006D702D" w:rsidRDefault="006D702D" w:rsidP="00930B2E">
      <w:pPr>
        <w:keepNext/>
        <w:widowControl/>
        <w:tabs>
          <w:tab w:val="left" w:pos="567"/>
        </w:tabs>
        <w:overflowPunct w:val="0"/>
        <w:adjustRightInd w:val="0"/>
        <w:spacing w:before="480" w:after="60"/>
        <w:jc w:val="both"/>
        <w:textAlignment w:val="baseline"/>
        <w:outlineLvl w:val="0"/>
        <w:rPr>
          <w:b/>
          <w:bCs/>
          <w:kern w:val="32"/>
          <w:sz w:val="24"/>
          <w:szCs w:val="24"/>
        </w:rPr>
      </w:pPr>
      <w:r w:rsidRPr="006D702D">
        <w:rPr>
          <w:b/>
          <w:bCs/>
          <w:kern w:val="32"/>
          <w:sz w:val="24"/>
          <w:szCs w:val="24"/>
        </w:rPr>
        <w:t>3.</w:t>
      </w:r>
      <w:r w:rsidRPr="006D702D">
        <w:rPr>
          <w:b/>
          <w:bCs/>
          <w:kern w:val="32"/>
          <w:sz w:val="24"/>
          <w:szCs w:val="24"/>
        </w:rPr>
        <w:tab/>
      </w:r>
      <w:r w:rsidR="00930B2E">
        <w:rPr>
          <w:b/>
          <w:bCs/>
          <w:kern w:val="32"/>
          <w:sz w:val="24"/>
          <w:szCs w:val="24"/>
        </w:rPr>
        <w:t>Evaluation des Notes Succinctes de Présentation</w:t>
      </w:r>
    </w:p>
    <w:p w14:paraId="4C6CF83F" w14:textId="6A6C5FC3" w:rsidR="006D702D" w:rsidRPr="00D32380" w:rsidRDefault="00930B2E" w:rsidP="00B44571">
      <w:pPr>
        <w:widowControl/>
        <w:tabs>
          <w:tab w:val="left" w:pos="2268"/>
        </w:tabs>
        <w:overflowPunct w:val="0"/>
        <w:adjustRightInd w:val="0"/>
        <w:spacing w:before="120" w:after="120"/>
        <w:ind w:left="567"/>
        <w:jc w:val="both"/>
        <w:textAlignment w:val="baseline"/>
        <w:rPr>
          <w:bCs/>
          <w:shd w:val="clear" w:color="auto" w:fill="FFFFFF"/>
        </w:rPr>
      </w:pPr>
      <w:r w:rsidRPr="00D32380">
        <w:rPr>
          <w:bCs/>
          <w:shd w:val="clear" w:color="auto" w:fill="FFFFFF"/>
        </w:rPr>
        <w:t>A l'issue de</w:t>
      </w:r>
      <w:r w:rsidR="009944D2" w:rsidRPr="00D32380">
        <w:rPr>
          <w:bCs/>
          <w:shd w:val="clear" w:color="auto" w:fill="FFFFFF"/>
        </w:rPr>
        <w:t xml:space="preserve"> la</w:t>
      </w:r>
      <w:r w:rsidRPr="00D32380">
        <w:rPr>
          <w:bCs/>
          <w:shd w:val="clear" w:color="auto" w:fill="FFFFFF"/>
        </w:rPr>
        <w:t xml:space="preserve"> réunion du Comité d'Evaluation effectuées le </w:t>
      </w:r>
      <w:r w:rsidR="009944D2" w:rsidRPr="00D32380">
        <w:rPr>
          <w:b/>
          <w:shd w:val="clear" w:color="auto" w:fill="FFFFFF"/>
        </w:rPr>
        <w:t>28.03.2022</w:t>
      </w:r>
      <w:r w:rsidRPr="00D32380">
        <w:rPr>
          <w:bCs/>
          <w:shd w:val="clear" w:color="auto" w:fill="FFFFFF"/>
        </w:rPr>
        <w:t xml:space="preserve"> et des décisions prises conformément </w:t>
      </w:r>
      <w:r w:rsidR="006D702D" w:rsidRPr="00D32380">
        <w:rPr>
          <w:bCs/>
          <w:shd w:val="clear" w:color="auto" w:fill="FFFFFF"/>
        </w:rPr>
        <w:t>la section 2.3</w:t>
      </w:r>
      <w:r w:rsidRPr="00D32380">
        <w:rPr>
          <w:bCs/>
          <w:shd w:val="clear" w:color="auto" w:fill="FFFFFF"/>
        </w:rPr>
        <w:t>.1</w:t>
      </w:r>
      <w:r w:rsidR="006D702D" w:rsidRPr="00D32380">
        <w:rPr>
          <w:bCs/>
          <w:shd w:val="clear" w:color="auto" w:fill="FFFFFF"/>
        </w:rPr>
        <w:t xml:space="preserve">, des lignes directrices à l’intention des demandeurs de subvention, le comité d'évaluation </w:t>
      </w:r>
      <w:r w:rsidRPr="00D32380">
        <w:rPr>
          <w:bCs/>
          <w:shd w:val="clear" w:color="auto" w:fill="FFFFFF"/>
        </w:rPr>
        <w:t xml:space="preserve">a retenu </w:t>
      </w:r>
      <w:r w:rsidR="009944D2" w:rsidRPr="00D32380">
        <w:rPr>
          <w:b/>
          <w:shd w:val="clear" w:color="auto" w:fill="FFFFFF"/>
        </w:rPr>
        <w:t>19</w:t>
      </w:r>
      <w:r w:rsidRPr="00D32380">
        <w:rPr>
          <w:b/>
          <w:shd w:val="clear" w:color="auto" w:fill="FFFFFF"/>
        </w:rPr>
        <w:t xml:space="preserve"> demandes</w:t>
      </w:r>
      <w:r w:rsidRPr="00D32380">
        <w:rPr>
          <w:bCs/>
          <w:shd w:val="clear" w:color="auto" w:fill="FFFFFF"/>
        </w:rPr>
        <w:t xml:space="preserve"> et a transféré les dossiers pour qu'ils soient évalués par des </w:t>
      </w:r>
      <w:r w:rsidR="00F73A52" w:rsidRPr="00D32380">
        <w:rPr>
          <w:bCs/>
          <w:shd w:val="clear" w:color="auto" w:fill="FFFFFF"/>
        </w:rPr>
        <w:t xml:space="preserve">deux </w:t>
      </w:r>
      <w:r w:rsidRPr="00D32380">
        <w:rPr>
          <w:bCs/>
          <w:shd w:val="clear" w:color="auto" w:fill="FFFFFF"/>
        </w:rPr>
        <w:t>assesseurs indépendants</w:t>
      </w:r>
      <w:r w:rsidR="006D702D" w:rsidRPr="00D32380">
        <w:rPr>
          <w:bCs/>
          <w:shd w:val="clear" w:color="auto" w:fill="FFFFFF"/>
        </w:rPr>
        <w:t>.</w:t>
      </w:r>
    </w:p>
    <w:p w14:paraId="0B7C795C" w14:textId="7F4061A5" w:rsidR="00930B2E" w:rsidRPr="00D32380" w:rsidRDefault="00930B2E" w:rsidP="00B44571">
      <w:pPr>
        <w:widowControl/>
        <w:tabs>
          <w:tab w:val="left" w:pos="2268"/>
        </w:tabs>
        <w:overflowPunct w:val="0"/>
        <w:adjustRightInd w:val="0"/>
        <w:spacing w:before="120" w:after="120"/>
        <w:ind w:left="567"/>
        <w:jc w:val="both"/>
        <w:textAlignment w:val="baseline"/>
        <w:rPr>
          <w:bCs/>
          <w:shd w:val="clear" w:color="auto" w:fill="FFFFFF"/>
        </w:rPr>
      </w:pPr>
      <w:r w:rsidRPr="00D32380">
        <w:rPr>
          <w:bCs/>
          <w:shd w:val="clear" w:color="auto" w:fill="FFFFFF"/>
        </w:rPr>
        <w:t xml:space="preserve">Les rapports d'évaluation des assesseurs ont été reçus le </w:t>
      </w:r>
      <w:r w:rsidR="00507AA8" w:rsidRPr="00D32380">
        <w:rPr>
          <w:b/>
          <w:shd w:val="clear" w:color="auto" w:fill="FFFFFF"/>
        </w:rPr>
        <w:t>16.05.2022</w:t>
      </w:r>
      <w:r w:rsidRPr="00D32380">
        <w:rPr>
          <w:bCs/>
          <w:shd w:val="clear" w:color="auto" w:fill="FFFFFF"/>
        </w:rPr>
        <w:t xml:space="preserve"> dont l'évaluation des notes succinctes de présentation a été effectuée en attribuant une note globale sur 50, ventilée suivant la grille d'évaluation en annexe. L'évaluation a permis de vérifier la conformité avec les instructions relatives à la manière de remplir la note succincte de présentation, qui figurent dans la partie A du formulaire de demande de subvention.</w:t>
      </w:r>
    </w:p>
    <w:p w14:paraId="41486430" w14:textId="3A78B962" w:rsidR="00930B2E" w:rsidRPr="00D32380" w:rsidRDefault="00930B2E" w:rsidP="00930B2E">
      <w:pPr>
        <w:widowControl/>
        <w:tabs>
          <w:tab w:val="left" w:pos="2268"/>
        </w:tabs>
        <w:overflowPunct w:val="0"/>
        <w:adjustRightInd w:val="0"/>
        <w:spacing w:before="120" w:after="120"/>
        <w:ind w:left="567"/>
        <w:jc w:val="both"/>
        <w:textAlignment w:val="baseline"/>
        <w:rPr>
          <w:bCs/>
          <w:shd w:val="clear" w:color="auto" w:fill="FFFFFF"/>
        </w:rPr>
      </w:pPr>
      <w:r w:rsidRPr="00D32380">
        <w:rPr>
          <w:bCs/>
          <w:shd w:val="clear" w:color="auto" w:fill="FFFFFF"/>
        </w:rPr>
        <w:t xml:space="preserve">Les critères d’évaluation sont classés par rubriques et sous-rubriques. Chaque sous-rubrique se voit attribuer une note comprise entre 1 et 5 comme </w:t>
      </w:r>
      <w:r w:rsidR="00D32380" w:rsidRPr="00D32380">
        <w:rPr>
          <w:bCs/>
          <w:shd w:val="clear" w:color="auto" w:fill="FFFFFF"/>
        </w:rPr>
        <w:t>suit :</w:t>
      </w:r>
      <w:r w:rsidRPr="00D32380">
        <w:rPr>
          <w:bCs/>
          <w:shd w:val="clear" w:color="auto" w:fill="FFFFFF"/>
        </w:rPr>
        <w:t xml:space="preserve"> 1 = très </w:t>
      </w:r>
      <w:r w:rsidR="00D32380" w:rsidRPr="00D32380">
        <w:rPr>
          <w:bCs/>
          <w:shd w:val="clear" w:color="auto" w:fill="FFFFFF"/>
        </w:rPr>
        <w:t>insuffisant ;</w:t>
      </w:r>
      <w:r w:rsidRPr="00D32380">
        <w:rPr>
          <w:bCs/>
          <w:shd w:val="clear" w:color="auto" w:fill="FFFFFF"/>
        </w:rPr>
        <w:t xml:space="preserve"> 2 = </w:t>
      </w:r>
      <w:r w:rsidR="00D32380" w:rsidRPr="00D32380">
        <w:rPr>
          <w:bCs/>
          <w:shd w:val="clear" w:color="auto" w:fill="FFFFFF"/>
        </w:rPr>
        <w:t>insuffisant ;</w:t>
      </w:r>
      <w:r w:rsidRPr="00D32380">
        <w:rPr>
          <w:bCs/>
          <w:shd w:val="clear" w:color="auto" w:fill="FFFFFF"/>
        </w:rPr>
        <w:t xml:space="preserve"> 3 = </w:t>
      </w:r>
      <w:r w:rsidR="00D32380" w:rsidRPr="00D32380">
        <w:rPr>
          <w:bCs/>
          <w:shd w:val="clear" w:color="auto" w:fill="FFFFFF"/>
        </w:rPr>
        <w:t>satisfaisant ;</w:t>
      </w:r>
      <w:r w:rsidRPr="00D32380">
        <w:rPr>
          <w:bCs/>
          <w:shd w:val="clear" w:color="auto" w:fill="FFFFFF"/>
        </w:rPr>
        <w:t xml:space="preserve"> 4 = </w:t>
      </w:r>
      <w:r w:rsidR="00D32380" w:rsidRPr="00D32380">
        <w:rPr>
          <w:bCs/>
          <w:shd w:val="clear" w:color="auto" w:fill="FFFFFF"/>
        </w:rPr>
        <w:t>bon ;</w:t>
      </w:r>
      <w:r w:rsidRPr="00D32380">
        <w:rPr>
          <w:bCs/>
          <w:shd w:val="clear" w:color="auto" w:fill="FFFFFF"/>
        </w:rPr>
        <w:t xml:space="preserve"> 5 = très bon.</w:t>
      </w:r>
    </w:p>
    <w:p w14:paraId="38111678" w14:textId="77777777" w:rsidR="00F73A52" w:rsidRPr="00D32380" w:rsidRDefault="00F73A52" w:rsidP="00930B2E">
      <w:pPr>
        <w:widowControl/>
        <w:tabs>
          <w:tab w:val="left" w:pos="2268"/>
        </w:tabs>
        <w:overflowPunct w:val="0"/>
        <w:adjustRightInd w:val="0"/>
        <w:spacing w:before="120" w:after="120"/>
        <w:ind w:left="567"/>
        <w:jc w:val="both"/>
        <w:textAlignment w:val="baseline"/>
        <w:rPr>
          <w:bCs/>
          <w:shd w:val="clear" w:color="auto" w:fill="FFFFFF"/>
        </w:rPr>
      </w:pPr>
      <w:r w:rsidRPr="00D32380">
        <w:rPr>
          <w:bCs/>
          <w:shd w:val="clear" w:color="auto" w:fill="FFFFFF"/>
        </w:rPr>
        <w:t xml:space="preserve">Les assesseurs ont été briefés pour appliquer la démarche suivante pour l'évaluation des Notes Succinctes de présentation : </w:t>
      </w:r>
    </w:p>
    <w:p w14:paraId="0297CFFD" w14:textId="77777777" w:rsidR="00F73A52" w:rsidRPr="00D32380" w:rsidRDefault="00F73A52" w:rsidP="00776838">
      <w:pPr>
        <w:pStyle w:val="Paragraphedeliste"/>
        <w:widowControl/>
        <w:numPr>
          <w:ilvl w:val="0"/>
          <w:numId w:val="39"/>
        </w:numPr>
        <w:tabs>
          <w:tab w:val="left" w:pos="2268"/>
        </w:tabs>
        <w:overflowPunct w:val="0"/>
        <w:adjustRightInd w:val="0"/>
        <w:spacing w:after="120"/>
        <w:jc w:val="both"/>
        <w:textAlignment w:val="baseline"/>
        <w:rPr>
          <w:bCs/>
          <w:sz w:val="22"/>
          <w:szCs w:val="22"/>
          <w:shd w:val="clear" w:color="auto" w:fill="FFFFFF"/>
        </w:rPr>
      </w:pPr>
      <w:r w:rsidRPr="00D32380">
        <w:rPr>
          <w:bCs/>
          <w:sz w:val="22"/>
          <w:szCs w:val="22"/>
          <w:shd w:val="clear" w:color="auto" w:fill="FFFFFF"/>
        </w:rPr>
        <w:t xml:space="preserve">Classement des actions proposées selon leur note totale. </w:t>
      </w:r>
    </w:p>
    <w:p w14:paraId="1512E0F3" w14:textId="77777777" w:rsidR="00F73A52" w:rsidRPr="00D32380" w:rsidRDefault="00F73A52" w:rsidP="00776838">
      <w:pPr>
        <w:pStyle w:val="Paragraphedeliste"/>
        <w:widowControl/>
        <w:numPr>
          <w:ilvl w:val="0"/>
          <w:numId w:val="39"/>
        </w:numPr>
        <w:tabs>
          <w:tab w:val="left" w:pos="2268"/>
        </w:tabs>
        <w:overflowPunct w:val="0"/>
        <w:adjustRightInd w:val="0"/>
        <w:spacing w:after="120"/>
        <w:jc w:val="both"/>
        <w:textAlignment w:val="baseline"/>
        <w:rPr>
          <w:bCs/>
          <w:sz w:val="22"/>
          <w:szCs w:val="22"/>
          <w:shd w:val="clear" w:color="auto" w:fill="FFFFFF"/>
        </w:rPr>
      </w:pPr>
      <w:r w:rsidRPr="00D32380">
        <w:rPr>
          <w:bCs/>
          <w:sz w:val="22"/>
          <w:szCs w:val="22"/>
          <w:shd w:val="clear" w:color="auto" w:fill="FFFFFF"/>
        </w:rPr>
        <w:t xml:space="preserve">Dans un premier temps, seules les notes succinctes de présentation ayant obtenu au moins 30 points sont retenues pour la présélection. </w:t>
      </w:r>
    </w:p>
    <w:p w14:paraId="104C7B10" w14:textId="77777777" w:rsidR="00B43ED3" w:rsidRPr="00D32380" w:rsidRDefault="00F73A52" w:rsidP="0002688F">
      <w:pPr>
        <w:pStyle w:val="Paragraphedeliste"/>
        <w:widowControl/>
        <w:numPr>
          <w:ilvl w:val="0"/>
          <w:numId w:val="39"/>
        </w:numPr>
        <w:tabs>
          <w:tab w:val="left" w:pos="2268"/>
        </w:tabs>
        <w:overflowPunct w:val="0"/>
        <w:adjustRightInd w:val="0"/>
        <w:spacing w:after="120"/>
        <w:jc w:val="both"/>
        <w:textAlignment w:val="baseline"/>
        <w:rPr>
          <w:bCs/>
          <w:sz w:val="22"/>
          <w:szCs w:val="22"/>
          <w:shd w:val="clear" w:color="auto" w:fill="FFFFFF"/>
        </w:rPr>
      </w:pPr>
      <w:r w:rsidRPr="00D32380">
        <w:rPr>
          <w:bCs/>
          <w:sz w:val="22"/>
          <w:szCs w:val="22"/>
          <w:shd w:val="clear" w:color="auto" w:fill="FFFFFF"/>
        </w:rPr>
        <w:t xml:space="preserve">Dans un second temps, le nombre de notes succinctes de présentation est réduit, sur la base de leur classement dans la liste, au nombre de notes succinctes de présentation dont le montant cumulé total des contributions demandées est égal à au moins 200% du budget disponible pour le présent appel à propositions. </w:t>
      </w:r>
    </w:p>
    <w:p w14:paraId="6119C271" w14:textId="77777777" w:rsidR="0002688F" w:rsidRPr="00D32380" w:rsidRDefault="0002688F" w:rsidP="0002688F">
      <w:pPr>
        <w:pStyle w:val="Paragraphedeliste"/>
        <w:widowControl/>
        <w:tabs>
          <w:tab w:val="left" w:pos="2268"/>
        </w:tabs>
        <w:overflowPunct w:val="0"/>
        <w:adjustRightInd w:val="0"/>
        <w:spacing w:after="120"/>
        <w:ind w:left="567" w:firstLine="0"/>
        <w:jc w:val="both"/>
        <w:textAlignment w:val="baseline"/>
        <w:rPr>
          <w:bCs/>
          <w:sz w:val="22"/>
          <w:szCs w:val="22"/>
          <w:u w:val="single"/>
          <w:shd w:val="clear" w:color="auto" w:fill="FFFFFF"/>
        </w:rPr>
      </w:pPr>
      <w:r w:rsidRPr="00D32380">
        <w:rPr>
          <w:bCs/>
          <w:sz w:val="22"/>
          <w:szCs w:val="22"/>
          <w:u w:val="single"/>
          <w:shd w:val="clear" w:color="auto" w:fill="FFFFFF"/>
        </w:rPr>
        <w:t>Démarche adoptée par le Comité d’évaluation :</w:t>
      </w:r>
      <w:r w:rsidRPr="00D32380">
        <w:rPr>
          <w:bCs/>
          <w:sz w:val="22"/>
          <w:szCs w:val="22"/>
          <w:shd w:val="clear" w:color="auto" w:fill="FFFFFF"/>
        </w:rPr>
        <w:t xml:space="preserve"> </w:t>
      </w:r>
    </w:p>
    <w:p w14:paraId="34455AA5" w14:textId="77777777" w:rsidR="00955E46" w:rsidRPr="00D32380" w:rsidRDefault="00955E46" w:rsidP="0002688F">
      <w:pPr>
        <w:pStyle w:val="Bullet3"/>
        <w:rPr>
          <w:shd w:val="clear" w:color="auto" w:fill="FFFFFF"/>
          <w:lang w:val="fr-FR"/>
        </w:rPr>
      </w:pPr>
      <w:r w:rsidRPr="00D32380">
        <w:rPr>
          <w:shd w:val="clear" w:color="auto" w:fill="FFFFFF"/>
          <w:lang w:val="fr-FR"/>
        </w:rPr>
        <w:t>Vérification de la conformité des grilles d’évaluation avec les numéros de référence attribués aux notes succinctes de présentation des projets.</w:t>
      </w:r>
    </w:p>
    <w:p w14:paraId="63B32D80" w14:textId="77777777" w:rsidR="00137070" w:rsidRPr="00D32380" w:rsidRDefault="00137070" w:rsidP="00137070">
      <w:pPr>
        <w:pStyle w:val="Bullet3"/>
        <w:rPr>
          <w:shd w:val="clear" w:color="auto" w:fill="FFFFFF"/>
          <w:lang w:val="fr-FR"/>
        </w:rPr>
      </w:pPr>
      <w:r w:rsidRPr="00D32380">
        <w:rPr>
          <w:shd w:val="clear" w:color="auto" w:fill="FFFFFF"/>
          <w:lang w:val="fr-FR"/>
        </w:rPr>
        <w:t xml:space="preserve">Vérification des sous-totaux et des totaux des notes globales attribuées par les assesseurs pour chaque note succincte de présentation du projet. </w:t>
      </w:r>
    </w:p>
    <w:p w14:paraId="6BE5853A" w14:textId="77777777" w:rsidR="0002688F" w:rsidRPr="00D32380" w:rsidRDefault="0002688F" w:rsidP="00955E46">
      <w:pPr>
        <w:pStyle w:val="Bullet3"/>
        <w:rPr>
          <w:shd w:val="clear" w:color="auto" w:fill="FFFFFF"/>
          <w:lang w:val="fr-FR"/>
        </w:rPr>
      </w:pPr>
      <w:r w:rsidRPr="00D32380">
        <w:rPr>
          <w:shd w:val="clear" w:color="auto" w:fill="FFFFFF"/>
          <w:lang w:val="fr-FR"/>
        </w:rPr>
        <w:t xml:space="preserve">Identification des organismes à but non lucratif demandeurs </w:t>
      </w:r>
      <w:r w:rsidR="00955E46" w:rsidRPr="00D32380">
        <w:rPr>
          <w:shd w:val="clear" w:color="auto" w:fill="FFFFFF"/>
          <w:lang w:val="fr-FR"/>
        </w:rPr>
        <w:t>afin de</w:t>
      </w:r>
      <w:r w:rsidRPr="00D32380">
        <w:rPr>
          <w:shd w:val="clear" w:color="auto" w:fill="FFFFFF"/>
          <w:lang w:val="fr-FR"/>
        </w:rPr>
        <w:t xml:space="preserve"> s’assurer que la bonification +2 ait été attribuée seulement à leurs dossiers : Critère 1.4 (Pertinence)</w:t>
      </w:r>
    </w:p>
    <w:p w14:paraId="34F5BA61" w14:textId="77777777" w:rsidR="00C56EA5" w:rsidRPr="00D32380" w:rsidRDefault="00F73A52" w:rsidP="00C56EA5">
      <w:pPr>
        <w:widowControl/>
        <w:tabs>
          <w:tab w:val="left" w:pos="2268"/>
        </w:tabs>
        <w:overflowPunct w:val="0"/>
        <w:adjustRightInd w:val="0"/>
        <w:spacing w:before="120" w:after="120"/>
        <w:ind w:left="567"/>
        <w:jc w:val="both"/>
        <w:textAlignment w:val="baseline"/>
        <w:rPr>
          <w:bCs/>
          <w:shd w:val="clear" w:color="auto" w:fill="FFFFFF"/>
        </w:rPr>
      </w:pPr>
      <w:r w:rsidRPr="00D32380">
        <w:rPr>
          <w:bCs/>
          <w:shd w:val="clear" w:color="auto" w:fill="FFFFFF"/>
        </w:rPr>
        <w:t>Le comité d’évaluation a finalisé</w:t>
      </w:r>
      <w:r w:rsidR="00B43ED3" w:rsidRPr="00D32380">
        <w:rPr>
          <w:bCs/>
          <w:shd w:val="clear" w:color="auto" w:fill="FFFFFF"/>
        </w:rPr>
        <w:t xml:space="preserve"> la revue des </w:t>
      </w:r>
      <w:r w:rsidRPr="00D32380">
        <w:rPr>
          <w:bCs/>
          <w:shd w:val="clear" w:color="auto" w:fill="FFFFFF"/>
        </w:rPr>
        <w:t>évaluation</w:t>
      </w:r>
      <w:r w:rsidR="00B43ED3" w:rsidRPr="00D32380">
        <w:rPr>
          <w:bCs/>
          <w:shd w:val="clear" w:color="auto" w:fill="FFFFFF"/>
        </w:rPr>
        <w:t>s</w:t>
      </w:r>
      <w:r w:rsidRPr="00D32380">
        <w:rPr>
          <w:bCs/>
          <w:shd w:val="clear" w:color="auto" w:fill="FFFFFF"/>
        </w:rPr>
        <w:t xml:space="preserve"> des notes succinctes de présentation et a établi une liste de notes succinctes de présentation présélectionnées, pour lesquelles les demandeurs principaux seront invités à soumettre des demandes complètes. Les notes succinctes de présentation sont classées selon la moyenne des scores obtenus</w:t>
      </w:r>
      <w:r w:rsidR="00C56EA5" w:rsidRPr="00D32380">
        <w:rPr>
          <w:bCs/>
          <w:shd w:val="clear" w:color="auto" w:fill="FFFFFF"/>
        </w:rPr>
        <w:t>.</w:t>
      </w:r>
      <w:r w:rsidR="00DB5CD3" w:rsidRPr="00D32380">
        <w:rPr>
          <w:bCs/>
          <w:shd w:val="clear" w:color="auto" w:fill="FFFFFF"/>
        </w:rPr>
        <w:t xml:space="preserve"> </w:t>
      </w:r>
    </w:p>
    <w:p w14:paraId="51FBEFFB" w14:textId="77777777" w:rsidR="00DB5CD3" w:rsidRPr="00D32380" w:rsidRDefault="00DB5CD3" w:rsidP="003E5C89">
      <w:pPr>
        <w:widowControl/>
        <w:tabs>
          <w:tab w:val="left" w:pos="2268"/>
        </w:tabs>
        <w:overflowPunct w:val="0"/>
        <w:adjustRightInd w:val="0"/>
        <w:spacing w:before="120" w:after="120"/>
        <w:ind w:left="567"/>
        <w:jc w:val="both"/>
        <w:textAlignment w:val="baseline"/>
        <w:rPr>
          <w:bCs/>
          <w:shd w:val="clear" w:color="auto" w:fill="FFFFFF"/>
        </w:rPr>
      </w:pPr>
      <w:r w:rsidRPr="00D32380">
        <w:rPr>
          <w:bCs/>
          <w:shd w:val="clear" w:color="auto" w:fill="FFFFFF"/>
        </w:rPr>
        <w:t xml:space="preserve">Les notes succinctes de présentation ayant obtenu un score </w:t>
      </w:r>
      <w:r w:rsidR="003E5C89" w:rsidRPr="00D32380">
        <w:rPr>
          <w:bCs/>
          <w:shd w:val="clear" w:color="auto" w:fill="FFFFFF"/>
        </w:rPr>
        <w:t>moyen</w:t>
      </w:r>
      <w:r w:rsidRPr="00D32380">
        <w:rPr>
          <w:bCs/>
          <w:shd w:val="clear" w:color="auto" w:fill="FFFFFF"/>
        </w:rPr>
        <w:t xml:space="preserve"> inférieur à celles présélectionnées sont également énumérées ci-après</w:t>
      </w:r>
      <w:r w:rsidR="00C56EA5" w:rsidRPr="00D32380">
        <w:rPr>
          <w:bCs/>
          <w:shd w:val="clear" w:color="auto" w:fill="FFFFFF"/>
        </w:rPr>
        <w:t>.</w:t>
      </w:r>
    </w:p>
    <w:p w14:paraId="49325ABB" w14:textId="6EDD1A2C" w:rsidR="00DB5CD3" w:rsidRDefault="00DB5CD3" w:rsidP="00DB5CD3">
      <w:pPr>
        <w:widowControl/>
        <w:tabs>
          <w:tab w:val="left" w:pos="2268"/>
        </w:tabs>
        <w:overflowPunct w:val="0"/>
        <w:adjustRightInd w:val="0"/>
        <w:spacing w:before="120" w:after="120"/>
        <w:ind w:left="567"/>
        <w:jc w:val="both"/>
        <w:textAlignment w:val="baseline"/>
        <w:rPr>
          <w:bCs/>
          <w:shd w:val="clear" w:color="auto" w:fill="FFFFFF"/>
        </w:rPr>
      </w:pPr>
      <w:r w:rsidRPr="00D32380">
        <w:rPr>
          <w:bCs/>
          <w:shd w:val="clear" w:color="auto" w:fill="FFFFFF"/>
        </w:rPr>
        <w:t>Les grilles d’évaluation de toutes les notes succinctes de présentation examinées sont annexées au présent rapport.</w:t>
      </w:r>
    </w:p>
    <w:p w14:paraId="334200BF" w14:textId="0623757C" w:rsidR="007719F7" w:rsidRDefault="007719F7" w:rsidP="00DB5CD3">
      <w:pPr>
        <w:widowControl/>
        <w:tabs>
          <w:tab w:val="left" w:pos="2268"/>
        </w:tabs>
        <w:overflowPunct w:val="0"/>
        <w:adjustRightInd w:val="0"/>
        <w:spacing w:before="120" w:after="120"/>
        <w:ind w:left="567"/>
        <w:jc w:val="both"/>
        <w:textAlignment w:val="baseline"/>
        <w:rPr>
          <w:bCs/>
          <w:shd w:val="clear" w:color="auto" w:fill="FFFFFF"/>
        </w:rPr>
      </w:pPr>
    </w:p>
    <w:p w14:paraId="195EBE36" w14:textId="62B3DEE1" w:rsidR="007719F7" w:rsidRDefault="007719F7" w:rsidP="00DB5CD3">
      <w:pPr>
        <w:widowControl/>
        <w:tabs>
          <w:tab w:val="left" w:pos="2268"/>
        </w:tabs>
        <w:overflowPunct w:val="0"/>
        <w:adjustRightInd w:val="0"/>
        <w:spacing w:before="120" w:after="120"/>
        <w:ind w:left="567"/>
        <w:jc w:val="both"/>
        <w:textAlignment w:val="baseline"/>
        <w:rPr>
          <w:bCs/>
          <w:shd w:val="clear" w:color="auto" w:fill="FFFFFF"/>
        </w:rPr>
      </w:pPr>
    </w:p>
    <w:p w14:paraId="297A3F99" w14:textId="51E68C99" w:rsidR="007719F7" w:rsidRDefault="007719F7" w:rsidP="00DB5CD3">
      <w:pPr>
        <w:widowControl/>
        <w:tabs>
          <w:tab w:val="left" w:pos="2268"/>
        </w:tabs>
        <w:overflowPunct w:val="0"/>
        <w:adjustRightInd w:val="0"/>
        <w:spacing w:before="120" w:after="120"/>
        <w:ind w:left="567"/>
        <w:jc w:val="both"/>
        <w:textAlignment w:val="baseline"/>
        <w:rPr>
          <w:bCs/>
          <w:shd w:val="clear" w:color="auto" w:fill="FFFFFF"/>
        </w:rPr>
      </w:pPr>
    </w:p>
    <w:p w14:paraId="14ACB662" w14:textId="40DD7730" w:rsidR="007719F7" w:rsidRDefault="007719F7" w:rsidP="00DB5CD3">
      <w:pPr>
        <w:widowControl/>
        <w:tabs>
          <w:tab w:val="left" w:pos="2268"/>
        </w:tabs>
        <w:overflowPunct w:val="0"/>
        <w:adjustRightInd w:val="0"/>
        <w:spacing w:before="120" w:after="120"/>
        <w:ind w:left="567"/>
        <w:jc w:val="both"/>
        <w:textAlignment w:val="baseline"/>
        <w:rPr>
          <w:bCs/>
          <w:shd w:val="clear" w:color="auto" w:fill="FFFFFF"/>
        </w:rPr>
      </w:pPr>
    </w:p>
    <w:p w14:paraId="0B323F03" w14:textId="21A81003" w:rsidR="007719F7" w:rsidRDefault="007719F7" w:rsidP="00DB5CD3">
      <w:pPr>
        <w:widowControl/>
        <w:tabs>
          <w:tab w:val="left" w:pos="2268"/>
        </w:tabs>
        <w:overflowPunct w:val="0"/>
        <w:adjustRightInd w:val="0"/>
        <w:spacing w:before="120" w:after="120"/>
        <w:ind w:left="567"/>
        <w:jc w:val="both"/>
        <w:textAlignment w:val="baseline"/>
        <w:rPr>
          <w:bCs/>
          <w:shd w:val="clear" w:color="auto" w:fill="FFFFFF"/>
        </w:rPr>
      </w:pPr>
    </w:p>
    <w:p w14:paraId="477B063A" w14:textId="77777777" w:rsidR="007719F7" w:rsidRDefault="007719F7" w:rsidP="00DB5CD3">
      <w:pPr>
        <w:widowControl/>
        <w:tabs>
          <w:tab w:val="left" w:pos="2268"/>
        </w:tabs>
        <w:overflowPunct w:val="0"/>
        <w:adjustRightInd w:val="0"/>
        <w:spacing w:before="120" w:after="120"/>
        <w:ind w:left="567"/>
        <w:jc w:val="both"/>
        <w:textAlignment w:val="baseline"/>
        <w:rPr>
          <w:bCs/>
          <w:shd w:val="clear" w:color="auto" w:fill="FFFFFF"/>
        </w:rPr>
      </w:pPr>
    </w:p>
    <w:p w14:paraId="56C75734" w14:textId="77777777" w:rsidR="00C56EA5" w:rsidRPr="00C56EA5" w:rsidRDefault="00C56EA5" w:rsidP="00C56EA5">
      <w:pPr>
        <w:keepNext/>
        <w:widowControl/>
        <w:tabs>
          <w:tab w:val="left" w:pos="567"/>
        </w:tabs>
        <w:overflowPunct w:val="0"/>
        <w:adjustRightInd w:val="0"/>
        <w:spacing w:before="480" w:after="60"/>
        <w:jc w:val="both"/>
        <w:textAlignment w:val="baseline"/>
        <w:outlineLvl w:val="0"/>
        <w:rPr>
          <w:b/>
          <w:bCs/>
          <w:kern w:val="32"/>
          <w:sz w:val="24"/>
          <w:szCs w:val="24"/>
        </w:rPr>
      </w:pPr>
      <w:r w:rsidRPr="00C56EA5">
        <w:rPr>
          <w:b/>
          <w:bCs/>
          <w:kern w:val="32"/>
          <w:sz w:val="24"/>
          <w:szCs w:val="24"/>
        </w:rPr>
        <w:lastRenderedPageBreak/>
        <w:t>4.</w:t>
      </w:r>
      <w:r w:rsidRPr="00C56EA5">
        <w:rPr>
          <w:b/>
          <w:bCs/>
          <w:kern w:val="32"/>
          <w:sz w:val="24"/>
          <w:szCs w:val="24"/>
        </w:rPr>
        <w:tab/>
        <w:t>Conclusion</w:t>
      </w:r>
    </w:p>
    <w:p w14:paraId="38693AEF" w14:textId="77777777" w:rsidR="00C56EA5" w:rsidRPr="00C56EA5" w:rsidRDefault="00C56EA5" w:rsidP="00C56EA5">
      <w:pPr>
        <w:keepNext/>
        <w:widowControl/>
        <w:tabs>
          <w:tab w:val="left" w:pos="567"/>
        </w:tabs>
        <w:overflowPunct w:val="0"/>
        <w:adjustRightInd w:val="0"/>
        <w:spacing w:before="480" w:after="60"/>
        <w:jc w:val="both"/>
        <w:textAlignment w:val="baseline"/>
        <w:outlineLvl w:val="0"/>
        <w:rPr>
          <w:b/>
          <w:bCs/>
          <w:kern w:val="32"/>
          <w:sz w:val="24"/>
          <w:szCs w:val="24"/>
        </w:rPr>
      </w:pPr>
      <w:r w:rsidRPr="00C56EA5">
        <w:rPr>
          <w:b/>
          <w:bCs/>
          <w:kern w:val="32"/>
          <w:sz w:val="24"/>
          <w:szCs w:val="24"/>
        </w:rPr>
        <w:t>4.1</w:t>
      </w:r>
      <w:r w:rsidRPr="00C56EA5">
        <w:rPr>
          <w:b/>
          <w:bCs/>
          <w:kern w:val="32"/>
          <w:sz w:val="24"/>
          <w:szCs w:val="24"/>
        </w:rPr>
        <w:tab/>
        <w:t>Notes succinctes de présentation recommandées</w:t>
      </w:r>
    </w:p>
    <w:p w14:paraId="3806C2E2" w14:textId="77777777" w:rsidR="00C56EA5" w:rsidRPr="00C56EA5" w:rsidRDefault="00C56EA5" w:rsidP="00C56EA5">
      <w:pPr>
        <w:widowControl/>
        <w:tabs>
          <w:tab w:val="left" w:pos="2268"/>
        </w:tabs>
        <w:overflowPunct w:val="0"/>
        <w:adjustRightInd w:val="0"/>
        <w:ind w:left="567"/>
        <w:jc w:val="both"/>
        <w:textAlignment w:val="baseline"/>
        <w:rPr>
          <w:bCs/>
        </w:rPr>
      </w:pPr>
    </w:p>
    <w:p w14:paraId="766F2CB1" w14:textId="3A2702CA" w:rsidR="00C56EA5" w:rsidRPr="00C56EA5" w:rsidRDefault="00C56EA5" w:rsidP="00C56EA5">
      <w:pPr>
        <w:widowControl/>
        <w:tabs>
          <w:tab w:val="left" w:pos="2268"/>
        </w:tabs>
        <w:overflowPunct w:val="0"/>
        <w:adjustRightInd w:val="0"/>
        <w:spacing w:before="120" w:after="120"/>
        <w:ind w:left="567"/>
        <w:jc w:val="both"/>
        <w:textAlignment w:val="baseline"/>
        <w:rPr>
          <w:bCs/>
        </w:rPr>
      </w:pPr>
      <w:r w:rsidRPr="00C56EA5">
        <w:rPr>
          <w:bCs/>
        </w:rPr>
        <w:t xml:space="preserve">Il est recommandé de présélectionner les notes succinctes de présentation </w:t>
      </w:r>
      <w:r w:rsidR="00D32380" w:rsidRPr="00C56EA5">
        <w:rPr>
          <w:bCs/>
        </w:rPr>
        <w:t>suivantes :</w:t>
      </w:r>
    </w:p>
    <w:p w14:paraId="22128547" w14:textId="77777777" w:rsidR="00C56EA5" w:rsidRPr="00C56EA5" w:rsidRDefault="00C56EA5" w:rsidP="00C56EA5">
      <w:pPr>
        <w:widowControl/>
        <w:tabs>
          <w:tab w:val="left" w:pos="2268"/>
        </w:tabs>
        <w:overflowPunct w:val="0"/>
        <w:adjustRightInd w:val="0"/>
        <w:ind w:left="567"/>
        <w:textAlignment w:val="baseline"/>
        <w:rPr>
          <w:bCs/>
        </w:rPr>
      </w:pP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gridCol w:w="2126"/>
        <w:gridCol w:w="992"/>
        <w:gridCol w:w="1843"/>
        <w:gridCol w:w="1701"/>
      </w:tblGrid>
      <w:tr w:rsidR="001A0910" w:rsidRPr="00AF0944" w14:paraId="6CAF5C8F" w14:textId="77777777" w:rsidTr="00AF0944">
        <w:trPr>
          <w:trHeight w:val="531"/>
        </w:trPr>
        <w:tc>
          <w:tcPr>
            <w:tcW w:w="2082" w:type="dxa"/>
            <w:tcBorders>
              <w:bottom w:val="single" w:sz="4" w:space="0" w:color="auto"/>
            </w:tcBorders>
            <w:shd w:val="clear" w:color="auto" w:fill="C0C0C0"/>
          </w:tcPr>
          <w:p w14:paraId="3B8FBBC0" w14:textId="77777777" w:rsidR="001A0910" w:rsidRPr="00AF0944" w:rsidRDefault="001A0910" w:rsidP="00D32380">
            <w:pPr>
              <w:widowControl/>
              <w:overflowPunct w:val="0"/>
              <w:adjustRightInd w:val="0"/>
              <w:spacing w:before="60" w:after="60"/>
              <w:jc w:val="center"/>
              <w:textAlignment w:val="baseline"/>
              <w:rPr>
                <w:rFonts w:asciiTheme="majorBidi" w:hAnsiTheme="majorBidi" w:cstheme="majorBidi"/>
              </w:rPr>
            </w:pPr>
            <w:r w:rsidRPr="00AF0944">
              <w:rPr>
                <w:rFonts w:asciiTheme="majorBidi" w:hAnsiTheme="majorBidi" w:cstheme="majorBidi"/>
                <w:b/>
                <w:bCs/>
              </w:rPr>
              <w:t>Demande n°</w:t>
            </w:r>
          </w:p>
        </w:tc>
        <w:tc>
          <w:tcPr>
            <w:tcW w:w="2126" w:type="dxa"/>
            <w:tcBorders>
              <w:bottom w:val="single" w:sz="4" w:space="0" w:color="auto"/>
            </w:tcBorders>
            <w:shd w:val="clear" w:color="auto" w:fill="C0C0C0"/>
          </w:tcPr>
          <w:p w14:paraId="14228F1E" w14:textId="77777777" w:rsidR="001A0910" w:rsidRPr="00AF0944" w:rsidRDefault="001A0910" w:rsidP="00D32380">
            <w:pPr>
              <w:widowControl/>
              <w:overflowPunct w:val="0"/>
              <w:adjustRightInd w:val="0"/>
              <w:spacing w:before="60" w:after="60"/>
              <w:jc w:val="center"/>
              <w:textAlignment w:val="baseline"/>
              <w:rPr>
                <w:rFonts w:asciiTheme="majorBidi" w:hAnsiTheme="majorBidi" w:cstheme="majorBidi"/>
              </w:rPr>
            </w:pPr>
            <w:r w:rsidRPr="00AF0944">
              <w:rPr>
                <w:rFonts w:asciiTheme="majorBidi" w:hAnsiTheme="majorBidi" w:cstheme="majorBidi"/>
                <w:b/>
                <w:bCs/>
              </w:rPr>
              <w:t>Demandeur principal</w:t>
            </w:r>
          </w:p>
        </w:tc>
        <w:tc>
          <w:tcPr>
            <w:tcW w:w="992" w:type="dxa"/>
            <w:tcBorders>
              <w:bottom w:val="single" w:sz="4" w:space="0" w:color="auto"/>
            </w:tcBorders>
            <w:shd w:val="clear" w:color="auto" w:fill="C0C0C0"/>
          </w:tcPr>
          <w:p w14:paraId="0CD927A0" w14:textId="524E147E" w:rsidR="001A0910" w:rsidRPr="00AF0944" w:rsidRDefault="001A0910" w:rsidP="00D32380">
            <w:pPr>
              <w:widowControl/>
              <w:overflowPunct w:val="0"/>
              <w:adjustRightInd w:val="0"/>
              <w:spacing w:before="60" w:after="60"/>
              <w:jc w:val="center"/>
              <w:textAlignment w:val="baseline"/>
              <w:rPr>
                <w:rFonts w:asciiTheme="majorBidi" w:hAnsiTheme="majorBidi" w:cstheme="majorBidi"/>
                <w:b/>
                <w:bCs/>
              </w:rPr>
            </w:pPr>
            <w:r w:rsidRPr="00AF0944">
              <w:rPr>
                <w:rFonts w:asciiTheme="majorBidi" w:hAnsiTheme="majorBidi" w:cstheme="majorBidi"/>
                <w:b/>
                <w:bCs/>
              </w:rPr>
              <w:t xml:space="preserve">Score </w:t>
            </w:r>
            <w:r w:rsidRPr="00AF0944">
              <w:rPr>
                <w:rFonts w:asciiTheme="majorBidi" w:hAnsiTheme="majorBidi" w:cstheme="majorBidi"/>
                <w:b/>
                <w:bCs/>
                <w:highlight w:val="lightGray"/>
              </w:rPr>
              <w:t>moyen</w:t>
            </w:r>
          </w:p>
        </w:tc>
        <w:tc>
          <w:tcPr>
            <w:tcW w:w="1843" w:type="dxa"/>
            <w:tcBorders>
              <w:bottom w:val="single" w:sz="4" w:space="0" w:color="auto"/>
            </w:tcBorders>
            <w:shd w:val="clear" w:color="auto" w:fill="C0C0C0"/>
          </w:tcPr>
          <w:p w14:paraId="01D1E1AC" w14:textId="501BF90F" w:rsidR="001A0910" w:rsidRPr="00AF0944" w:rsidRDefault="001A0910" w:rsidP="00D32380">
            <w:pPr>
              <w:widowControl/>
              <w:overflowPunct w:val="0"/>
              <w:adjustRightInd w:val="0"/>
              <w:spacing w:before="60" w:after="60"/>
              <w:jc w:val="center"/>
              <w:textAlignment w:val="baseline"/>
              <w:rPr>
                <w:rFonts w:asciiTheme="majorBidi" w:hAnsiTheme="majorBidi" w:cstheme="majorBidi"/>
                <w:b/>
                <w:bCs/>
              </w:rPr>
            </w:pPr>
            <w:r w:rsidRPr="00AF0944">
              <w:rPr>
                <w:rFonts w:asciiTheme="majorBidi" w:hAnsiTheme="majorBidi" w:cstheme="majorBidi"/>
                <w:b/>
              </w:rPr>
              <w:t>Subvention demandée</w:t>
            </w:r>
            <w:r w:rsidR="00AF0944" w:rsidRPr="00AF0944">
              <w:rPr>
                <w:rFonts w:asciiTheme="majorBidi" w:hAnsiTheme="majorBidi" w:cstheme="majorBidi"/>
                <w:b/>
              </w:rPr>
              <w:t xml:space="preserve"> (TND)</w:t>
            </w:r>
          </w:p>
        </w:tc>
        <w:tc>
          <w:tcPr>
            <w:tcW w:w="1701" w:type="dxa"/>
            <w:tcBorders>
              <w:bottom w:val="single" w:sz="4" w:space="0" w:color="auto"/>
            </w:tcBorders>
            <w:shd w:val="clear" w:color="auto" w:fill="C0C0C0"/>
          </w:tcPr>
          <w:p w14:paraId="6BCB2DF7" w14:textId="77777777" w:rsidR="001A0910" w:rsidRPr="00AF0944" w:rsidRDefault="001A0910" w:rsidP="00D32380">
            <w:pPr>
              <w:widowControl/>
              <w:overflowPunct w:val="0"/>
              <w:adjustRightInd w:val="0"/>
              <w:spacing w:before="60" w:after="60"/>
              <w:jc w:val="center"/>
              <w:textAlignment w:val="baseline"/>
              <w:rPr>
                <w:rFonts w:asciiTheme="majorBidi" w:hAnsiTheme="majorBidi" w:cstheme="majorBidi"/>
                <w:b/>
                <w:bCs/>
              </w:rPr>
            </w:pPr>
            <w:r w:rsidRPr="00AF0944">
              <w:rPr>
                <w:rFonts w:asciiTheme="majorBidi" w:hAnsiTheme="majorBidi" w:cstheme="majorBidi"/>
                <w:b/>
                <w:bCs/>
              </w:rPr>
              <w:t>Commentaires</w:t>
            </w:r>
          </w:p>
        </w:tc>
      </w:tr>
      <w:tr w:rsidR="001256AB" w:rsidRPr="00AF0944" w14:paraId="3C99AD94" w14:textId="77777777" w:rsidTr="00C4354A">
        <w:trPr>
          <w:trHeight w:val="204"/>
        </w:trPr>
        <w:tc>
          <w:tcPr>
            <w:tcW w:w="2082" w:type="dxa"/>
            <w:shd w:val="clear" w:color="auto" w:fill="auto"/>
            <w:vAlign w:val="center"/>
          </w:tcPr>
          <w:p w14:paraId="1E7EC639" w14:textId="2CCDCC92" w:rsidR="001256AB" w:rsidRPr="00C4354A" w:rsidRDefault="001256AB" w:rsidP="001256AB">
            <w:pPr>
              <w:widowControl/>
              <w:autoSpaceDE/>
              <w:autoSpaceDN/>
              <w:jc w:val="center"/>
              <w:rPr>
                <w:rFonts w:asciiTheme="majorBidi" w:hAnsiTheme="majorBidi" w:cstheme="majorBidi"/>
                <w:b/>
                <w:bCs/>
                <w:lang w:eastAsia="fr-FR"/>
              </w:rPr>
            </w:pPr>
            <w:r w:rsidRPr="00C4354A">
              <w:rPr>
                <w:rFonts w:asciiTheme="majorBidi" w:hAnsiTheme="majorBidi" w:cstheme="majorBidi"/>
                <w:b/>
                <w:bCs/>
              </w:rPr>
              <w:t>02-2022-004</w:t>
            </w:r>
          </w:p>
        </w:tc>
        <w:tc>
          <w:tcPr>
            <w:tcW w:w="2126" w:type="dxa"/>
            <w:shd w:val="clear" w:color="auto" w:fill="auto"/>
            <w:vAlign w:val="center"/>
          </w:tcPr>
          <w:p w14:paraId="00873E52" w14:textId="6E2DD0E2" w:rsidR="001256AB" w:rsidRPr="00AF0944" w:rsidRDefault="001256AB" w:rsidP="00AF0944">
            <w:pPr>
              <w:widowControl/>
              <w:autoSpaceDE/>
              <w:autoSpaceDN/>
              <w:rPr>
                <w:rFonts w:asciiTheme="majorBidi" w:hAnsiTheme="majorBidi" w:cstheme="majorBidi"/>
                <w:color w:val="000000"/>
                <w:lang w:eastAsia="fr-FR"/>
              </w:rPr>
            </w:pPr>
            <w:r w:rsidRPr="00AF0944">
              <w:rPr>
                <w:rFonts w:asciiTheme="majorBidi" w:hAnsiTheme="majorBidi" w:cstheme="majorBidi"/>
                <w:color w:val="000000"/>
              </w:rPr>
              <w:t xml:space="preserve">Riahi </w:t>
            </w:r>
            <w:proofErr w:type="spellStart"/>
            <w:r w:rsidRPr="00AF0944">
              <w:rPr>
                <w:rFonts w:asciiTheme="majorBidi" w:hAnsiTheme="majorBidi" w:cstheme="majorBidi"/>
                <w:color w:val="000000"/>
              </w:rPr>
              <w:t>Abir</w:t>
            </w:r>
            <w:proofErr w:type="spellEnd"/>
          </w:p>
        </w:tc>
        <w:tc>
          <w:tcPr>
            <w:tcW w:w="992" w:type="dxa"/>
            <w:shd w:val="clear" w:color="auto" w:fill="auto"/>
            <w:vAlign w:val="center"/>
          </w:tcPr>
          <w:p w14:paraId="5F6E7973" w14:textId="1045820B" w:rsidR="001256AB" w:rsidRPr="00AF0944" w:rsidRDefault="001256AB" w:rsidP="001256AB">
            <w:pPr>
              <w:widowControl/>
              <w:autoSpaceDE/>
              <w:autoSpaceDN/>
              <w:jc w:val="center"/>
              <w:rPr>
                <w:rFonts w:asciiTheme="majorBidi" w:hAnsiTheme="majorBidi" w:cstheme="majorBidi"/>
                <w:lang w:eastAsia="fr-FR"/>
              </w:rPr>
            </w:pPr>
            <w:r w:rsidRPr="00AF0944">
              <w:rPr>
                <w:rFonts w:asciiTheme="majorBidi" w:hAnsiTheme="majorBidi" w:cstheme="majorBidi"/>
                <w:lang w:eastAsia="fr-FR"/>
              </w:rPr>
              <w:t>36,5</w:t>
            </w:r>
          </w:p>
        </w:tc>
        <w:tc>
          <w:tcPr>
            <w:tcW w:w="1843" w:type="dxa"/>
            <w:shd w:val="clear" w:color="auto" w:fill="auto"/>
            <w:vAlign w:val="center"/>
          </w:tcPr>
          <w:p w14:paraId="5137C429" w14:textId="7709E2F9" w:rsidR="001256AB" w:rsidRPr="00AF0944" w:rsidRDefault="001256AB" w:rsidP="001256AB">
            <w:pPr>
              <w:widowControl/>
              <w:autoSpaceDE/>
              <w:autoSpaceDN/>
              <w:jc w:val="center"/>
              <w:rPr>
                <w:rFonts w:asciiTheme="majorBidi" w:hAnsiTheme="majorBidi" w:cstheme="majorBidi"/>
                <w:lang w:eastAsia="fr-FR"/>
              </w:rPr>
            </w:pPr>
            <w:r w:rsidRPr="00AF0944">
              <w:rPr>
                <w:rFonts w:asciiTheme="majorBidi" w:hAnsiTheme="majorBidi" w:cstheme="majorBidi"/>
              </w:rPr>
              <w:t xml:space="preserve">    200 000 </w:t>
            </w:r>
          </w:p>
          <w:p w14:paraId="2C360A52" w14:textId="6FA4130B" w:rsidR="001256AB" w:rsidRPr="00AF0944" w:rsidRDefault="001256AB" w:rsidP="001256AB">
            <w:pPr>
              <w:widowControl/>
              <w:autoSpaceDE/>
              <w:autoSpaceDN/>
              <w:jc w:val="center"/>
              <w:rPr>
                <w:rFonts w:asciiTheme="majorBidi" w:hAnsiTheme="majorBidi" w:cstheme="majorBidi"/>
                <w:lang w:eastAsia="fr-FR"/>
              </w:rPr>
            </w:pPr>
          </w:p>
        </w:tc>
        <w:tc>
          <w:tcPr>
            <w:tcW w:w="1701" w:type="dxa"/>
            <w:shd w:val="clear" w:color="auto" w:fill="auto"/>
            <w:vAlign w:val="center"/>
          </w:tcPr>
          <w:p w14:paraId="3036AD0E" w14:textId="77777777" w:rsidR="001256AB" w:rsidRPr="00AF0944" w:rsidRDefault="001256AB" w:rsidP="001256AB">
            <w:pPr>
              <w:jc w:val="center"/>
              <w:rPr>
                <w:rFonts w:asciiTheme="majorBidi" w:hAnsiTheme="majorBidi" w:cstheme="majorBidi"/>
              </w:rPr>
            </w:pPr>
            <w:r w:rsidRPr="00AF0944">
              <w:rPr>
                <w:rFonts w:asciiTheme="majorBidi" w:hAnsiTheme="majorBidi" w:cstheme="majorBidi"/>
                <w:color w:val="000000"/>
                <w:lang w:eastAsia="fr-FR"/>
              </w:rPr>
              <w:t>Présélectionné</w:t>
            </w:r>
          </w:p>
        </w:tc>
      </w:tr>
      <w:tr w:rsidR="001256AB" w:rsidRPr="00AF0944" w14:paraId="22D583D6" w14:textId="77777777" w:rsidTr="00C4354A">
        <w:trPr>
          <w:trHeight w:val="531"/>
        </w:trPr>
        <w:tc>
          <w:tcPr>
            <w:tcW w:w="2082" w:type="dxa"/>
            <w:shd w:val="clear" w:color="auto" w:fill="auto"/>
            <w:vAlign w:val="center"/>
          </w:tcPr>
          <w:p w14:paraId="6EA4E925" w14:textId="4F3FF2A7" w:rsidR="001256AB" w:rsidRPr="00C4354A" w:rsidRDefault="001256AB" w:rsidP="001256AB">
            <w:pPr>
              <w:widowControl/>
              <w:autoSpaceDE/>
              <w:autoSpaceDN/>
              <w:jc w:val="center"/>
              <w:rPr>
                <w:rFonts w:asciiTheme="majorBidi" w:hAnsiTheme="majorBidi" w:cstheme="majorBidi"/>
                <w:b/>
                <w:bCs/>
                <w:lang w:eastAsia="fr-FR"/>
              </w:rPr>
            </w:pPr>
            <w:r w:rsidRPr="00C4354A">
              <w:rPr>
                <w:rFonts w:asciiTheme="majorBidi" w:hAnsiTheme="majorBidi" w:cstheme="majorBidi"/>
                <w:b/>
                <w:bCs/>
              </w:rPr>
              <w:t>02-2022-010</w:t>
            </w:r>
          </w:p>
        </w:tc>
        <w:tc>
          <w:tcPr>
            <w:tcW w:w="2126" w:type="dxa"/>
            <w:shd w:val="clear" w:color="auto" w:fill="auto"/>
            <w:vAlign w:val="center"/>
          </w:tcPr>
          <w:p w14:paraId="47911D3D" w14:textId="634CC88F" w:rsidR="001256AB" w:rsidRPr="00AF0944" w:rsidRDefault="001256AB" w:rsidP="00AF0944">
            <w:pPr>
              <w:widowControl/>
              <w:overflowPunct w:val="0"/>
              <w:adjustRightInd w:val="0"/>
              <w:spacing w:before="60" w:after="60"/>
              <w:textAlignment w:val="baseline"/>
              <w:rPr>
                <w:rFonts w:asciiTheme="majorBidi" w:hAnsiTheme="majorBidi" w:cstheme="majorBidi"/>
              </w:rPr>
            </w:pPr>
            <w:r w:rsidRPr="00AF0944">
              <w:rPr>
                <w:rFonts w:asciiTheme="majorBidi" w:hAnsiTheme="majorBidi" w:cstheme="majorBidi"/>
                <w:color w:val="000000"/>
              </w:rPr>
              <w:t>Association Protection</w:t>
            </w:r>
            <w:r w:rsidRPr="00AF0944">
              <w:rPr>
                <w:rFonts w:asciiTheme="majorBidi" w:hAnsiTheme="majorBidi" w:cstheme="majorBidi"/>
                <w:color w:val="000000"/>
              </w:rPr>
              <w:br/>
              <w:t xml:space="preserve"> et sauvegarde du littoral </w:t>
            </w:r>
            <w:r w:rsidRPr="00AF0944">
              <w:rPr>
                <w:rFonts w:asciiTheme="majorBidi" w:hAnsiTheme="majorBidi" w:cstheme="majorBidi"/>
                <w:color w:val="000000"/>
              </w:rPr>
              <w:br/>
              <w:t xml:space="preserve">de Bizerte </w:t>
            </w:r>
          </w:p>
        </w:tc>
        <w:tc>
          <w:tcPr>
            <w:tcW w:w="992" w:type="dxa"/>
            <w:shd w:val="clear" w:color="auto" w:fill="auto"/>
            <w:vAlign w:val="center"/>
          </w:tcPr>
          <w:p w14:paraId="251B7D1C" w14:textId="45BE7DCE" w:rsidR="001256AB" w:rsidRPr="00AF0944" w:rsidRDefault="001256AB" w:rsidP="001256AB">
            <w:pPr>
              <w:widowControl/>
              <w:autoSpaceDE/>
              <w:autoSpaceDN/>
              <w:jc w:val="center"/>
              <w:rPr>
                <w:rFonts w:asciiTheme="majorBidi" w:hAnsiTheme="majorBidi" w:cstheme="majorBidi"/>
                <w:lang w:eastAsia="fr-FR"/>
              </w:rPr>
            </w:pPr>
            <w:r w:rsidRPr="00AF0944">
              <w:rPr>
                <w:rFonts w:asciiTheme="majorBidi" w:hAnsiTheme="majorBidi" w:cstheme="majorBidi"/>
                <w:lang w:eastAsia="fr-FR"/>
              </w:rPr>
              <w:t>35</w:t>
            </w:r>
          </w:p>
        </w:tc>
        <w:tc>
          <w:tcPr>
            <w:tcW w:w="1843" w:type="dxa"/>
            <w:shd w:val="clear" w:color="auto" w:fill="auto"/>
            <w:vAlign w:val="center"/>
          </w:tcPr>
          <w:p w14:paraId="2A9B6DBF" w14:textId="34A9F432" w:rsidR="001256AB" w:rsidRPr="00AF0944" w:rsidRDefault="001256AB" w:rsidP="00AF0944">
            <w:pPr>
              <w:widowControl/>
              <w:autoSpaceDE/>
              <w:autoSpaceDN/>
              <w:jc w:val="center"/>
              <w:rPr>
                <w:rFonts w:asciiTheme="majorBidi" w:hAnsiTheme="majorBidi" w:cstheme="majorBidi"/>
                <w:lang w:eastAsia="fr-FR"/>
              </w:rPr>
            </w:pPr>
            <w:r w:rsidRPr="00AF0944">
              <w:rPr>
                <w:rFonts w:asciiTheme="majorBidi" w:hAnsiTheme="majorBidi" w:cstheme="majorBidi"/>
              </w:rPr>
              <w:t xml:space="preserve">    198 800</w:t>
            </w:r>
          </w:p>
        </w:tc>
        <w:tc>
          <w:tcPr>
            <w:tcW w:w="1701" w:type="dxa"/>
            <w:shd w:val="clear" w:color="auto" w:fill="auto"/>
            <w:vAlign w:val="center"/>
          </w:tcPr>
          <w:p w14:paraId="27CDF24F" w14:textId="77777777" w:rsidR="001256AB" w:rsidRPr="00AF0944" w:rsidRDefault="001256AB" w:rsidP="001256AB">
            <w:pPr>
              <w:jc w:val="center"/>
              <w:rPr>
                <w:rFonts w:asciiTheme="majorBidi" w:hAnsiTheme="majorBidi" w:cstheme="majorBidi"/>
              </w:rPr>
            </w:pPr>
            <w:r w:rsidRPr="00AF0944">
              <w:rPr>
                <w:rFonts w:asciiTheme="majorBidi" w:hAnsiTheme="majorBidi" w:cstheme="majorBidi"/>
                <w:color w:val="000000"/>
                <w:lang w:eastAsia="fr-FR"/>
              </w:rPr>
              <w:t>Présélectionné</w:t>
            </w:r>
          </w:p>
        </w:tc>
      </w:tr>
      <w:tr w:rsidR="001256AB" w:rsidRPr="00AF0944" w14:paraId="3AFA7154" w14:textId="77777777" w:rsidTr="00C4354A">
        <w:trPr>
          <w:trHeight w:val="313"/>
        </w:trPr>
        <w:tc>
          <w:tcPr>
            <w:tcW w:w="2082" w:type="dxa"/>
            <w:shd w:val="clear" w:color="auto" w:fill="auto"/>
            <w:vAlign w:val="center"/>
          </w:tcPr>
          <w:p w14:paraId="742F78FD" w14:textId="5C2B0084" w:rsidR="001256AB" w:rsidRPr="00C4354A" w:rsidRDefault="001256AB" w:rsidP="001256AB">
            <w:pPr>
              <w:widowControl/>
              <w:autoSpaceDE/>
              <w:autoSpaceDN/>
              <w:jc w:val="center"/>
              <w:rPr>
                <w:rFonts w:asciiTheme="majorBidi" w:hAnsiTheme="majorBidi" w:cstheme="majorBidi"/>
                <w:b/>
                <w:bCs/>
                <w:lang w:eastAsia="fr-FR"/>
              </w:rPr>
            </w:pPr>
            <w:r w:rsidRPr="00C4354A">
              <w:rPr>
                <w:rFonts w:asciiTheme="majorBidi" w:hAnsiTheme="majorBidi" w:cstheme="majorBidi"/>
                <w:b/>
                <w:bCs/>
              </w:rPr>
              <w:t>02-2022-012</w:t>
            </w:r>
          </w:p>
        </w:tc>
        <w:tc>
          <w:tcPr>
            <w:tcW w:w="2126" w:type="dxa"/>
            <w:shd w:val="clear" w:color="auto" w:fill="auto"/>
            <w:vAlign w:val="center"/>
          </w:tcPr>
          <w:p w14:paraId="5C41705A" w14:textId="78BFBE43" w:rsidR="001256AB" w:rsidRPr="00C4354A" w:rsidRDefault="001256AB" w:rsidP="00AF0944">
            <w:pPr>
              <w:widowControl/>
              <w:overflowPunct w:val="0"/>
              <w:adjustRightInd w:val="0"/>
              <w:spacing w:before="60" w:after="60"/>
              <w:textAlignment w:val="baseline"/>
              <w:rPr>
                <w:rFonts w:asciiTheme="majorBidi" w:hAnsiTheme="majorBidi" w:cstheme="majorBidi"/>
              </w:rPr>
            </w:pPr>
            <w:r w:rsidRPr="00C4354A">
              <w:rPr>
                <w:rFonts w:asciiTheme="majorBidi" w:hAnsiTheme="majorBidi" w:cstheme="majorBidi"/>
                <w:color w:val="000000"/>
              </w:rPr>
              <w:t xml:space="preserve">ROTOPLASTICA </w:t>
            </w:r>
          </w:p>
        </w:tc>
        <w:tc>
          <w:tcPr>
            <w:tcW w:w="992" w:type="dxa"/>
            <w:shd w:val="clear" w:color="auto" w:fill="auto"/>
            <w:vAlign w:val="center"/>
          </w:tcPr>
          <w:p w14:paraId="55802302" w14:textId="3E1F776A" w:rsidR="001256AB" w:rsidRPr="00AF0944" w:rsidRDefault="001256AB" w:rsidP="001256AB">
            <w:pPr>
              <w:widowControl/>
              <w:autoSpaceDE/>
              <w:autoSpaceDN/>
              <w:jc w:val="center"/>
              <w:rPr>
                <w:rFonts w:asciiTheme="majorBidi" w:hAnsiTheme="majorBidi" w:cstheme="majorBidi"/>
                <w:lang w:eastAsia="fr-FR"/>
              </w:rPr>
            </w:pPr>
            <w:r w:rsidRPr="00AF0944">
              <w:rPr>
                <w:rFonts w:asciiTheme="majorBidi" w:hAnsiTheme="majorBidi" w:cstheme="majorBidi"/>
                <w:lang w:eastAsia="fr-FR"/>
              </w:rPr>
              <w:t>34,5</w:t>
            </w:r>
          </w:p>
        </w:tc>
        <w:tc>
          <w:tcPr>
            <w:tcW w:w="1843" w:type="dxa"/>
            <w:shd w:val="clear" w:color="auto" w:fill="auto"/>
            <w:vAlign w:val="center"/>
          </w:tcPr>
          <w:p w14:paraId="35271420" w14:textId="0BFFC0C2" w:rsidR="001256AB" w:rsidRPr="00AF0944" w:rsidRDefault="001256AB" w:rsidP="001256AB">
            <w:pPr>
              <w:widowControl/>
              <w:autoSpaceDE/>
              <w:autoSpaceDN/>
              <w:jc w:val="center"/>
              <w:rPr>
                <w:rFonts w:asciiTheme="majorBidi" w:hAnsiTheme="majorBidi" w:cstheme="majorBidi"/>
                <w:lang w:eastAsia="fr-FR"/>
              </w:rPr>
            </w:pPr>
            <w:r w:rsidRPr="00AF0944">
              <w:rPr>
                <w:rFonts w:asciiTheme="majorBidi" w:hAnsiTheme="majorBidi" w:cstheme="majorBidi"/>
              </w:rPr>
              <w:t xml:space="preserve">    156 000 </w:t>
            </w:r>
          </w:p>
          <w:p w14:paraId="2FCBD64D" w14:textId="06A3B60D" w:rsidR="001256AB" w:rsidRPr="00AF0944" w:rsidRDefault="001256AB" w:rsidP="001256AB">
            <w:pPr>
              <w:widowControl/>
              <w:autoSpaceDE/>
              <w:autoSpaceDN/>
              <w:jc w:val="center"/>
              <w:rPr>
                <w:rFonts w:asciiTheme="majorBidi" w:hAnsiTheme="majorBidi" w:cstheme="majorBidi"/>
                <w:lang w:eastAsia="fr-FR"/>
              </w:rPr>
            </w:pPr>
          </w:p>
        </w:tc>
        <w:tc>
          <w:tcPr>
            <w:tcW w:w="1701" w:type="dxa"/>
            <w:shd w:val="clear" w:color="auto" w:fill="auto"/>
            <w:vAlign w:val="center"/>
          </w:tcPr>
          <w:p w14:paraId="39E901E5" w14:textId="77777777" w:rsidR="001256AB" w:rsidRPr="00AF0944" w:rsidRDefault="001256AB" w:rsidP="001256AB">
            <w:pPr>
              <w:jc w:val="center"/>
              <w:rPr>
                <w:rFonts w:asciiTheme="majorBidi" w:hAnsiTheme="majorBidi" w:cstheme="majorBidi"/>
              </w:rPr>
            </w:pPr>
            <w:r w:rsidRPr="00AF0944">
              <w:rPr>
                <w:rFonts w:asciiTheme="majorBidi" w:hAnsiTheme="majorBidi" w:cstheme="majorBidi"/>
                <w:color w:val="000000"/>
                <w:lang w:eastAsia="fr-FR"/>
              </w:rPr>
              <w:t>Présélectionné</w:t>
            </w:r>
          </w:p>
        </w:tc>
      </w:tr>
      <w:tr w:rsidR="00C4354A" w:rsidRPr="00AF0944" w14:paraId="5B69623A" w14:textId="77777777" w:rsidTr="00C4354A">
        <w:trPr>
          <w:trHeight w:val="749"/>
        </w:trPr>
        <w:tc>
          <w:tcPr>
            <w:tcW w:w="2082" w:type="dxa"/>
            <w:shd w:val="clear" w:color="auto" w:fill="auto"/>
            <w:vAlign w:val="center"/>
          </w:tcPr>
          <w:p w14:paraId="34DA73C4" w14:textId="20CD0DBF" w:rsidR="00C4354A" w:rsidRPr="00C4354A" w:rsidRDefault="00C4354A" w:rsidP="00C4354A">
            <w:pPr>
              <w:widowControl/>
              <w:autoSpaceDE/>
              <w:autoSpaceDN/>
              <w:jc w:val="center"/>
              <w:rPr>
                <w:rFonts w:asciiTheme="majorBidi" w:hAnsiTheme="majorBidi" w:cstheme="majorBidi"/>
                <w:b/>
                <w:bCs/>
                <w:lang w:eastAsia="fr-FR"/>
              </w:rPr>
            </w:pPr>
            <w:r w:rsidRPr="00C4354A">
              <w:rPr>
                <w:rFonts w:asciiTheme="majorBidi" w:hAnsiTheme="majorBidi" w:cstheme="majorBidi"/>
                <w:b/>
                <w:bCs/>
              </w:rPr>
              <w:t>02-2022-014</w:t>
            </w:r>
          </w:p>
        </w:tc>
        <w:tc>
          <w:tcPr>
            <w:tcW w:w="2126" w:type="dxa"/>
            <w:shd w:val="clear" w:color="auto" w:fill="auto"/>
            <w:vAlign w:val="center"/>
          </w:tcPr>
          <w:p w14:paraId="3B97EE49" w14:textId="71AFF20F" w:rsidR="00C4354A" w:rsidRPr="00C4354A" w:rsidRDefault="00C4354A" w:rsidP="00C4354A">
            <w:pPr>
              <w:widowControl/>
              <w:overflowPunct w:val="0"/>
              <w:adjustRightInd w:val="0"/>
              <w:spacing w:before="60" w:after="60"/>
              <w:textAlignment w:val="baseline"/>
              <w:rPr>
                <w:rFonts w:asciiTheme="majorBidi" w:hAnsiTheme="majorBidi" w:cstheme="majorBidi"/>
              </w:rPr>
            </w:pPr>
            <w:r w:rsidRPr="00C4354A">
              <w:rPr>
                <w:rFonts w:asciiTheme="majorBidi" w:hAnsiTheme="majorBidi" w:cstheme="majorBidi"/>
                <w:color w:val="000000"/>
              </w:rPr>
              <w:t>Société GEPROS</w:t>
            </w:r>
          </w:p>
        </w:tc>
        <w:tc>
          <w:tcPr>
            <w:tcW w:w="992" w:type="dxa"/>
            <w:shd w:val="clear" w:color="auto" w:fill="auto"/>
            <w:vAlign w:val="center"/>
          </w:tcPr>
          <w:p w14:paraId="4E9D3651" w14:textId="4177FCE9" w:rsidR="00C4354A" w:rsidRPr="00AF0944" w:rsidRDefault="00C4354A" w:rsidP="00C4354A">
            <w:pPr>
              <w:widowControl/>
              <w:autoSpaceDE/>
              <w:autoSpaceDN/>
              <w:jc w:val="center"/>
              <w:rPr>
                <w:rFonts w:asciiTheme="majorBidi" w:hAnsiTheme="majorBidi" w:cstheme="majorBidi"/>
                <w:lang w:eastAsia="fr-FR"/>
              </w:rPr>
            </w:pPr>
            <w:r w:rsidRPr="00AF0944">
              <w:rPr>
                <w:rFonts w:asciiTheme="majorBidi" w:hAnsiTheme="majorBidi" w:cstheme="majorBidi"/>
              </w:rPr>
              <w:t>35</w:t>
            </w:r>
          </w:p>
        </w:tc>
        <w:tc>
          <w:tcPr>
            <w:tcW w:w="1843" w:type="dxa"/>
            <w:shd w:val="clear" w:color="auto" w:fill="auto"/>
            <w:vAlign w:val="center"/>
          </w:tcPr>
          <w:p w14:paraId="0039AC6D" w14:textId="6D928C3E" w:rsidR="00C4354A" w:rsidRPr="00AF0944" w:rsidRDefault="00C4354A" w:rsidP="00C4354A">
            <w:pPr>
              <w:widowControl/>
              <w:autoSpaceDE/>
              <w:autoSpaceDN/>
              <w:jc w:val="center"/>
              <w:rPr>
                <w:rFonts w:asciiTheme="majorBidi" w:hAnsiTheme="majorBidi" w:cstheme="majorBidi"/>
                <w:lang w:eastAsia="fr-FR"/>
              </w:rPr>
            </w:pPr>
            <w:r w:rsidRPr="00AF0944">
              <w:rPr>
                <w:rFonts w:asciiTheme="majorBidi" w:hAnsiTheme="majorBidi" w:cstheme="majorBidi"/>
              </w:rPr>
              <w:t xml:space="preserve">    112 000 </w:t>
            </w:r>
          </w:p>
        </w:tc>
        <w:tc>
          <w:tcPr>
            <w:tcW w:w="1701" w:type="dxa"/>
            <w:shd w:val="clear" w:color="auto" w:fill="auto"/>
            <w:vAlign w:val="center"/>
          </w:tcPr>
          <w:p w14:paraId="3F9893C2" w14:textId="77777777" w:rsidR="00C4354A" w:rsidRPr="00AF0944" w:rsidRDefault="00C4354A" w:rsidP="00C4354A">
            <w:pPr>
              <w:jc w:val="center"/>
              <w:rPr>
                <w:rFonts w:asciiTheme="majorBidi" w:hAnsiTheme="majorBidi" w:cstheme="majorBidi"/>
              </w:rPr>
            </w:pPr>
            <w:r w:rsidRPr="00AF0944">
              <w:rPr>
                <w:rFonts w:asciiTheme="majorBidi" w:hAnsiTheme="majorBidi" w:cstheme="majorBidi"/>
                <w:color w:val="000000"/>
                <w:lang w:eastAsia="fr-FR"/>
              </w:rPr>
              <w:t>Présélectionné</w:t>
            </w:r>
          </w:p>
        </w:tc>
      </w:tr>
      <w:tr w:rsidR="00C4354A" w:rsidRPr="00AF0944" w14:paraId="7BB68800" w14:textId="77777777" w:rsidTr="00C4354A">
        <w:trPr>
          <w:trHeight w:val="327"/>
        </w:trPr>
        <w:tc>
          <w:tcPr>
            <w:tcW w:w="2082" w:type="dxa"/>
            <w:shd w:val="clear" w:color="auto" w:fill="auto"/>
            <w:vAlign w:val="center"/>
          </w:tcPr>
          <w:p w14:paraId="74EA30BF" w14:textId="676059DD" w:rsidR="00C4354A" w:rsidRPr="00C4354A" w:rsidRDefault="00C4354A" w:rsidP="00C4354A">
            <w:pPr>
              <w:widowControl/>
              <w:autoSpaceDE/>
              <w:autoSpaceDN/>
              <w:jc w:val="center"/>
              <w:rPr>
                <w:rFonts w:asciiTheme="majorBidi" w:hAnsiTheme="majorBidi" w:cstheme="majorBidi"/>
                <w:b/>
                <w:bCs/>
                <w:lang w:eastAsia="fr-FR"/>
              </w:rPr>
            </w:pPr>
            <w:r w:rsidRPr="00C4354A">
              <w:rPr>
                <w:rFonts w:asciiTheme="majorBidi" w:hAnsiTheme="majorBidi" w:cstheme="majorBidi"/>
                <w:b/>
                <w:bCs/>
              </w:rPr>
              <w:t>02-2022-016</w:t>
            </w:r>
          </w:p>
        </w:tc>
        <w:tc>
          <w:tcPr>
            <w:tcW w:w="2126" w:type="dxa"/>
            <w:shd w:val="clear" w:color="auto" w:fill="auto"/>
            <w:vAlign w:val="center"/>
          </w:tcPr>
          <w:p w14:paraId="575CFBE2" w14:textId="058D0126" w:rsidR="00C4354A" w:rsidRPr="00C4354A" w:rsidRDefault="00C4354A" w:rsidP="00C4354A">
            <w:pPr>
              <w:widowControl/>
              <w:overflowPunct w:val="0"/>
              <w:adjustRightInd w:val="0"/>
              <w:spacing w:before="60" w:after="60"/>
              <w:textAlignment w:val="baseline"/>
              <w:rPr>
                <w:rFonts w:asciiTheme="majorBidi" w:hAnsiTheme="majorBidi" w:cstheme="majorBidi"/>
              </w:rPr>
            </w:pPr>
            <w:r w:rsidRPr="00C4354A">
              <w:rPr>
                <w:rFonts w:asciiTheme="majorBidi" w:hAnsiTheme="majorBidi" w:cstheme="majorBidi"/>
                <w:color w:val="000000"/>
              </w:rPr>
              <w:t xml:space="preserve">SOIB </w:t>
            </w:r>
          </w:p>
        </w:tc>
        <w:tc>
          <w:tcPr>
            <w:tcW w:w="992" w:type="dxa"/>
            <w:shd w:val="clear" w:color="auto" w:fill="auto"/>
            <w:vAlign w:val="center"/>
          </w:tcPr>
          <w:p w14:paraId="2537E78B" w14:textId="332E5E59" w:rsidR="00C4354A" w:rsidRPr="00AF0944" w:rsidRDefault="00C4354A" w:rsidP="00C4354A">
            <w:pPr>
              <w:widowControl/>
              <w:autoSpaceDE/>
              <w:autoSpaceDN/>
              <w:jc w:val="center"/>
              <w:rPr>
                <w:rFonts w:asciiTheme="majorBidi" w:hAnsiTheme="majorBidi" w:cstheme="majorBidi"/>
                <w:lang w:eastAsia="fr-FR"/>
              </w:rPr>
            </w:pPr>
            <w:r w:rsidRPr="00AF0944">
              <w:rPr>
                <w:rFonts w:asciiTheme="majorBidi" w:hAnsiTheme="majorBidi" w:cstheme="majorBidi"/>
              </w:rPr>
              <w:t>35</w:t>
            </w:r>
          </w:p>
        </w:tc>
        <w:tc>
          <w:tcPr>
            <w:tcW w:w="1843" w:type="dxa"/>
            <w:shd w:val="clear" w:color="auto" w:fill="auto"/>
            <w:vAlign w:val="center"/>
          </w:tcPr>
          <w:p w14:paraId="6CBA7C30" w14:textId="2A1B2873" w:rsidR="00C4354A" w:rsidRPr="00AF0944" w:rsidRDefault="00C4354A" w:rsidP="00C4354A">
            <w:pPr>
              <w:widowControl/>
              <w:autoSpaceDE/>
              <w:autoSpaceDN/>
              <w:jc w:val="center"/>
              <w:rPr>
                <w:rFonts w:asciiTheme="majorBidi" w:hAnsiTheme="majorBidi" w:cstheme="majorBidi"/>
                <w:lang w:eastAsia="fr-FR"/>
              </w:rPr>
            </w:pPr>
            <w:r w:rsidRPr="00AF0944">
              <w:rPr>
                <w:rFonts w:asciiTheme="majorBidi" w:hAnsiTheme="majorBidi" w:cstheme="majorBidi"/>
              </w:rPr>
              <w:t xml:space="preserve">    101 600 </w:t>
            </w:r>
          </w:p>
        </w:tc>
        <w:tc>
          <w:tcPr>
            <w:tcW w:w="1701" w:type="dxa"/>
            <w:shd w:val="clear" w:color="auto" w:fill="auto"/>
            <w:vAlign w:val="center"/>
          </w:tcPr>
          <w:p w14:paraId="493B1C39" w14:textId="77777777" w:rsidR="00C4354A" w:rsidRPr="00AF0944" w:rsidRDefault="00C4354A" w:rsidP="00C4354A">
            <w:pPr>
              <w:jc w:val="center"/>
              <w:rPr>
                <w:rFonts w:asciiTheme="majorBidi" w:hAnsiTheme="majorBidi" w:cstheme="majorBidi"/>
              </w:rPr>
            </w:pPr>
            <w:r w:rsidRPr="00AF0944">
              <w:rPr>
                <w:rFonts w:asciiTheme="majorBidi" w:hAnsiTheme="majorBidi" w:cstheme="majorBidi"/>
                <w:color w:val="000000"/>
                <w:lang w:eastAsia="fr-FR"/>
              </w:rPr>
              <w:t>Présélectionné</w:t>
            </w:r>
          </w:p>
        </w:tc>
      </w:tr>
      <w:tr w:rsidR="001256AB" w:rsidRPr="00AF0944" w14:paraId="6F97544F" w14:textId="77777777" w:rsidTr="00C4354A">
        <w:trPr>
          <w:trHeight w:val="327"/>
        </w:trPr>
        <w:tc>
          <w:tcPr>
            <w:tcW w:w="2082" w:type="dxa"/>
            <w:shd w:val="clear" w:color="auto" w:fill="auto"/>
            <w:vAlign w:val="center"/>
          </w:tcPr>
          <w:p w14:paraId="248C6B47" w14:textId="24C67FC0" w:rsidR="001256AB" w:rsidRPr="00C4354A" w:rsidRDefault="001256AB" w:rsidP="001256AB">
            <w:pPr>
              <w:widowControl/>
              <w:autoSpaceDE/>
              <w:autoSpaceDN/>
              <w:jc w:val="center"/>
              <w:rPr>
                <w:rFonts w:asciiTheme="majorBidi" w:hAnsiTheme="majorBidi" w:cstheme="majorBidi"/>
                <w:b/>
                <w:bCs/>
                <w:lang w:eastAsia="fr-FR"/>
              </w:rPr>
            </w:pPr>
            <w:r w:rsidRPr="00C4354A">
              <w:rPr>
                <w:rFonts w:asciiTheme="majorBidi" w:hAnsiTheme="majorBidi" w:cstheme="majorBidi"/>
                <w:b/>
                <w:bCs/>
              </w:rPr>
              <w:t>02-2022-017</w:t>
            </w:r>
          </w:p>
        </w:tc>
        <w:tc>
          <w:tcPr>
            <w:tcW w:w="2126" w:type="dxa"/>
            <w:shd w:val="clear" w:color="auto" w:fill="auto"/>
            <w:vAlign w:val="center"/>
          </w:tcPr>
          <w:p w14:paraId="39FC3F43" w14:textId="6E1FBACB" w:rsidR="001256AB" w:rsidRPr="00C4354A" w:rsidRDefault="001256AB" w:rsidP="00AF0944">
            <w:pPr>
              <w:widowControl/>
              <w:overflowPunct w:val="0"/>
              <w:adjustRightInd w:val="0"/>
              <w:spacing w:before="60" w:after="60"/>
              <w:textAlignment w:val="baseline"/>
              <w:rPr>
                <w:rFonts w:asciiTheme="majorBidi" w:hAnsiTheme="majorBidi" w:cstheme="majorBidi"/>
              </w:rPr>
            </w:pPr>
            <w:r w:rsidRPr="00C4354A">
              <w:rPr>
                <w:rFonts w:asciiTheme="majorBidi" w:hAnsiTheme="majorBidi" w:cstheme="majorBidi"/>
                <w:color w:val="000000"/>
              </w:rPr>
              <w:t xml:space="preserve">Sté Afrique Métal </w:t>
            </w:r>
          </w:p>
        </w:tc>
        <w:tc>
          <w:tcPr>
            <w:tcW w:w="992" w:type="dxa"/>
            <w:shd w:val="clear" w:color="auto" w:fill="auto"/>
            <w:vAlign w:val="center"/>
          </w:tcPr>
          <w:p w14:paraId="1D13B739" w14:textId="5868024C" w:rsidR="001256AB" w:rsidRPr="00AF0944" w:rsidRDefault="001256AB" w:rsidP="001256AB">
            <w:pPr>
              <w:widowControl/>
              <w:autoSpaceDE/>
              <w:autoSpaceDN/>
              <w:jc w:val="center"/>
              <w:rPr>
                <w:rFonts w:asciiTheme="majorBidi" w:hAnsiTheme="majorBidi" w:cstheme="majorBidi"/>
                <w:lang w:eastAsia="fr-FR"/>
              </w:rPr>
            </w:pPr>
            <w:r w:rsidRPr="00AF0944">
              <w:rPr>
                <w:rFonts w:asciiTheme="majorBidi" w:hAnsiTheme="majorBidi" w:cstheme="majorBidi"/>
                <w:lang w:eastAsia="fr-FR"/>
              </w:rPr>
              <w:t>44</w:t>
            </w:r>
          </w:p>
        </w:tc>
        <w:tc>
          <w:tcPr>
            <w:tcW w:w="1843" w:type="dxa"/>
            <w:shd w:val="clear" w:color="auto" w:fill="auto"/>
            <w:vAlign w:val="center"/>
          </w:tcPr>
          <w:p w14:paraId="7C77DFA0" w14:textId="6EEB9C6A" w:rsidR="001256AB" w:rsidRPr="00AF0944" w:rsidRDefault="001256AB" w:rsidP="001256AB">
            <w:pPr>
              <w:widowControl/>
              <w:autoSpaceDE/>
              <w:autoSpaceDN/>
              <w:jc w:val="center"/>
              <w:rPr>
                <w:rFonts w:asciiTheme="majorBidi" w:hAnsiTheme="majorBidi" w:cstheme="majorBidi"/>
                <w:lang w:eastAsia="fr-FR"/>
              </w:rPr>
            </w:pPr>
            <w:r w:rsidRPr="00AF0944">
              <w:rPr>
                <w:rFonts w:asciiTheme="majorBidi" w:hAnsiTheme="majorBidi" w:cstheme="majorBidi"/>
              </w:rPr>
              <w:t xml:space="preserve">    200 000 </w:t>
            </w:r>
          </w:p>
          <w:p w14:paraId="1868BCEF" w14:textId="52629E34" w:rsidR="001256AB" w:rsidRPr="00AF0944" w:rsidRDefault="001256AB" w:rsidP="001256AB">
            <w:pPr>
              <w:widowControl/>
              <w:autoSpaceDE/>
              <w:autoSpaceDN/>
              <w:jc w:val="center"/>
              <w:rPr>
                <w:rFonts w:asciiTheme="majorBidi" w:hAnsiTheme="majorBidi" w:cstheme="majorBidi"/>
                <w:lang w:eastAsia="fr-FR"/>
              </w:rPr>
            </w:pPr>
          </w:p>
        </w:tc>
        <w:tc>
          <w:tcPr>
            <w:tcW w:w="1701" w:type="dxa"/>
            <w:shd w:val="clear" w:color="auto" w:fill="auto"/>
            <w:vAlign w:val="center"/>
          </w:tcPr>
          <w:p w14:paraId="0524CB49" w14:textId="77777777" w:rsidR="001256AB" w:rsidRPr="00AF0944" w:rsidRDefault="001256AB" w:rsidP="001256AB">
            <w:pPr>
              <w:jc w:val="center"/>
              <w:rPr>
                <w:rFonts w:asciiTheme="majorBidi" w:hAnsiTheme="majorBidi" w:cstheme="majorBidi"/>
              </w:rPr>
            </w:pPr>
            <w:r w:rsidRPr="00AF0944">
              <w:rPr>
                <w:rFonts w:asciiTheme="majorBidi" w:hAnsiTheme="majorBidi" w:cstheme="majorBidi"/>
                <w:color w:val="000000"/>
                <w:lang w:eastAsia="fr-FR"/>
              </w:rPr>
              <w:t>Présélectionné</w:t>
            </w:r>
          </w:p>
        </w:tc>
      </w:tr>
      <w:tr w:rsidR="001256AB" w:rsidRPr="00AF0944" w14:paraId="05E4739E" w14:textId="77777777" w:rsidTr="00C4354A">
        <w:trPr>
          <w:trHeight w:val="204"/>
        </w:trPr>
        <w:tc>
          <w:tcPr>
            <w:tcW w:w="2082" w:type="dxa"/>
            <w:shd w:val="clear" w:color="auto" w:fill="auto"/>
            <w:vAlign w:val="center"/>
          </w:tcPr>
          <w:p w14:paraId="1B8A3BA9" w14:textId="3E44761B" w:rsidR="001256AB" w:rsidRPr="00C4354A" w:rsidRDefault="001256AB" w:rsidP="001256AB">
            <w:pPr>
              <w:widowControl/>
              <w:autoSpaceDE/>
              <w:autoSpaceDN/>
              <w:jc w:val="center"/>
              <w:rPr>
                <w:rFonts w:asciiTheme="majorBidi" w:hAnsiTheme="majorBidi" w:cstheme="majorBidi"/>
                <w:b/>
                <w:bCs/>
                <w:lang w:eastAsia="fr-FR"/>
              </w:rPr>
            </w:pPr>
            <w:r w:rsidRPr="00C4354A">
              <w:rPr>
                <w:rFonts w:asciiTheme="majorBidi" w:hAnsiTheme="majorBidi" w:cstheme="majorBidi"/>
                <w:b/>
                <w:bCs/>
              </w:rPr>
              <w:t>02-2022-018</w:t>
            </w:r>
          </w:p>
        </w:tc>
        <w:tc>
          <w:tcPr>
            <w:tcW w:w="2126" w:type="dxa"/>
            <w:shd w:val="clear" w:color="auto" w:fill="auto"/>
            <w:vAlign w:val="center"/>
          </w:tcPr>
          <w:p w14:paraId="211F77AC" w14:textId="6373BAE1" w:rsidR="001256AB" w:rsidRPr="00AF0944" w:rsidRDefault="001256AB" w:rsidP="00AF0944">
            <w:pPr>
              <w:widowControl/>
              <w:autoSpaceDE/>
              <w:autoSpaceDN/>
              <w:rPr>
                <w:rFonts w:asciiTheme="majorBidi" w:hAnsiTheme="majorBidi" w:cstheme="majorBidi"/>
                <w:color w:val="000000"/>
                <w:lang w:eastAsia="fr-FR"/>
              </w:rPr>
            </w:pPr>
            <w:r w:rsidRPr="00AF0944">
              <w:rPr>
                <w:rFonts w:asciiTheme="majorBidi" w:hAnsiTheme="majorBidi" w:cstheme="majorBidi"/>
                <w:color w:val="000000"/>
              </w:rPr>
              <w:t xml:space="preserve">Golden </w:t>
            </w:r>
            <w:proofErr w:type="spellStart"/>
            <w:r w:rsidRPr="00AF0944">
              <w:rPr>
                <w:rFonts w:asciiTheme="majorBidi" w:hAnsiTheme="majorBidi" w:cstheme="majorBidi"/>
                <w:color w:val="000000"/>
              </w:rPr>
              <w:t>Farm</w:t>
            </w:r>
            <w:proofErr w:type="spellEnd"/>
            <w:r w:rsidRPr="00AF0944">
              <w:rPr>
                <w:rFonts w:asciiTheme="majorBidi" w:hAnsiTheme="majorBidi" w:cstheme="majorBidi"/>
                <w:color w:val="000000"/>
              </w:rPr>
              <w:t xml:space="preserve"> </w:t>
            </w:r>
          </w:p>
        </w:tc>
        <w:tc>
          <w:tcPr>
            <w:tcW w:w="992" w:type="dxa"/>
            <w:shd w:val="clear" w:color="auto" w:fill="auto"/>
            <w:vAlign w:val="center"/>
          </w:tcPr>
          <w:p w14:paraId="17BF5FE6" w14:textId="77777777" w:rsidR="00AF0944" w:rsidRPr="00AF0944" w:rsidRDefault="00AF0944" w:rsidP="00AF0944">
            <w:pPr>
              <w:widowControl/>
              <w:autoSpaceDE/>
              <w:autoSpaceDN/>
              <w:jc w:val="center"/>
              <w:rPr>
                <w:rFonts w:asciiTheme="majorBidi" w:hAnsiTheme="majorBidi" w:cstheme="majorBidi"/>
              </w:rPr>
            </w:pPr>
            <w:r w:rsidRPr="00AF0944">
              <w:rPr>
                <w:rFonts w:asciiTheme="majorBidi" w:hAnsiTheme="majorBidi" w:cstheme="majorBidi"/>
              </w:rPr>
              <w:t>38,5</w:t>
            </w:r>
          </w:p>
          <w:p w14:paraId="4F3EBA94" w14:textId="15EA8616" w:rsidR="001256AB" w:rsidRPr="00AF0944" w:rsidRDefault="001256AB" w:rsidP="001256AB">
            <w:pPr>
              <w:widowControl/>
              <w:autoSpaceDE/>
              <w:autoSpaceDN/>
              <w:jc w:val="center"/>
              <w:rPr>
                <w:rFonts w:asciiTheme="majorBidi" w:hAnsiTheme="majorBidi" w:cstheme="majorBidi"/>
              </w:rPr>
            </w:pPr>
          </w:p>
        </w:tc>
        <w:tc>
          <w:tcPr>
            <w:tcW w:w="1843" w:type="dxa"/>
            <w:shd w:val="clear" w:color="auto" w:fill="auto"/>
            <w:vAlign w:val="center"/>
          </w:tcPr>
          <w:p w14:paraId="09F0A935" w14:textId="5FDC8A23" w:rsidR="00AF0944" w:rsidRPr="00AF0944" w:rsidRDefault="00AF0944" w:rsidP="00AF0944">
            <w:pPr>
              <w:widowControl/>
              <w:autoSpaceDE/>
              <w:autoSpaceDN/>
              <w:jc w:val="center"/>
              <w:rPr>
                <w:rFonts w:asciiTheme="majorBidi" w:hAnsiTheme="majorBidi" w:cstheme="majorBidi"/>
                <w:lang w:eastAsia="fr-FR"/>
              </w:rPr>
            </w:pPr>
            <w:r w:rsidRPr="00AF0944">
              <w:rPr>
                <w:rFonts w:asciiTheme="majorBidi" w:hAnsiTheme="majorBidi" w:cstheme="majorBidi"/>
              </w:rPr>
              <w:t xml:space="preserve">    200 000 </w:t>
            </w:r>
          </w:p>
          <w:p w14:paraId="3488A957" w14:textId="010E1FE7" w:rsidR="001256AB" w:rsidRPr="00AF0944" w:rsidRDefault="001256AB" w:rsidP="001256AB">
            <w:pPr>
              <w:widowControl/>
              <w:autoSpaceDE/>
              <w:autoSpaceDN/>
              <w:jc w:val="center"/>
              <w:rPr>
                <w:rFonts w:asciiTheme="majorBidi" w:hAnsiTheme="majorBidi" w:cstheme="majorBidi"/>
                <w:lang w:eastAsia="fr-FR"/>
              </w:rPr>
            </w:pPr>
          </w:p>
        </w:tc>
        <w:tc>
          <w:tcPr>
            <w:tcW w:w="1701" w:type="dxa"/>
            <w:shd w:val="clear" w:color="auto" w:fill="auto"/>
            <w:vAlign w:val="center"/>
          </w:tcPr>
          <w:p w14:paraId="79D545D2" w14:textId="77777777" w:rsidR="001256AB" w:rsidRPr="00AF0944" w:rsidRDefault="001256AB" w:rsidP="001256AB">
            <w:pPr>
              <w:jc w:val="center"/>
              <w:rPr>
                <w:rFonts w:asciiTheme="majorBidi" w:hAnsiTheme="majorBidi" w:cstheme="majorBidi"/>
              </w:rPr>
            </w:pPr>
            <w:r w:rsidRPr="00AF0944">
              <w:rPr>
                <w:rFonts w:asciiTheme="majorBidi" w:hAnsiTheme="majorBidi" w:cstheme="majorBidi"/>
                <w:color w:val="000000"/>
                <w:lang w:eastAsia="fr-FR"/>
              </w:rPr>
              <w:t>Présélectionné</w:t>
            </w:r>
          </w:p>
        </w:tc>
      </w:tr>
      <w:tr w:rsidR="00AF0944" w:rsidRPr="00AF0944" w14:paraId="18525540" w14:textId="77777777" w:rsidTr="00C4354A">
        <w:trPr>
          <w:trHeight w:val="409"/>
        </w:trPr>
        <w:tc>
          <w:tcPr>
            <w:tcW w:w="2082" w:type="dxa"/>
            <w:shd w:val="clear" w:color="auto" w:fill="auto"/>
            <w:vAlign w:val="center"/>
          </w:tcPr>
          <w:p w14:paraId="28341E49" w14:textId="7A3F0701" w:rsidR="00AF0944" w:rsidRPr="00C4354A" w:rsidRDefault="00AF0944" w:rsidP="00AF0944">
            <w:pPr>
              <w:widowControl/>
              <w:autoSpaceDE/>
              <w:autoSpaceDN/>
              <w:jc w:val="center"/>
              <w:rPr>
                <w:rFonts w:asciiTheme="majorBidi" w:hAnsiTheme="majorBidi" w:cstheme="majorBidi"/>
                <w:b/>
                <w:bCs/>
                <w:lang w:eastAsia="fr-FR"/>
              </w:rPr>
            </w:pPr>
            <w:r w:rsidRPr="00C4354A">
              <w:rPr>
                <w:rFonts w:asciiTheme="majorBidi" w:hAnsiTheme="majorBidi" w:cstheme="majorBidi"/>
                <w:b/>
                <w:bCs/>
              </w:rPr>
              <w:t>02-2022-019</w:t>
            </w:r>
          </w:p>
        </w:tc>
        <w:tc>
          <w:tcPr>
            <w:tcW w:w="2126" w:type="dxa"/>
            <w:shd w:val="clear" w:color="auto" w:fill="auto"/>
            <w:vAlign w:val="center"/>
          </w:tcPr>
          <w:p w14:paraId="727A9E99" w14:textId="5EFCB53C" w:rsidR="00AF0944" w:rsidRPr="00AF0944" w:rsidRDefault="00AF0944" w:rsidP="00AF0944">
            <w:pPr>
              <w:widowControl/>
              <w:autoSpaceDE/>
              <w:autoSpaceDN/>
              <w:rPr>
                <w:rFonts w:asciiTheme="majorBidi" w:hAnsiTheme="majorBidi" w:cstheme="majorBidi"/>
                <w:color w:val="000000"/>
                <w:lang w:eastAsia="fr-FR"/>
              </w:rPr>
            </w:pPr>
            <w:proofErr w:type="spellStart"/>
            <w:r w:rsidRPr="00AF0944">
              <w:rPr>
                <w:rFonts w:asciiTheme="majorBidi" w:hAnsiTheme="majorBidi" w:cstheme="majorBidi"/>
                <w:color w:val="000000"/>
              </w:rPr>
              <w:t>Marwen</w:t>
            </w:r>
            <w:proofErr w:type="spellEnd"/>
            <w:r w:rsidRPr="00AF0944">
              <w:rPr>
                <w:rFonts w:asciiTheme="majorBidi" w:hAnsiTheme="majorBidi" w:cstheme="majorBidi"/>
                <w:color w:val="000000"/>
              </w:rPr>
              <w:t xml:space="preserve"> Mokdad</w:t>
            </w:r>
          </w:p>
        </w:tc>
        <w:tc>
          <w:tcPr>
            <w:tcW w:w="992" w:type="dxa"/>
            <w:shd w:val="clear" w:color="auto" w:fill="auto"/>
            <w:vAlign w:val="center"/>
          </w:tcPr>
          <w:p w14:paraId="652349BE" w14:textId="3CD445C5" w:rsidR="00AF0944" w:rsidRPr="00AF0944" w:rsidRDefault="00AF0944" w:rsidP="00AF0944">
            <w:pPr>
              <w:widowControl/>
              <w:autoSpaceDE/>
              <w:autoSpaceDN/>
              <w:jc w:val="center"/>
              <w:rPr>
                <w:rFonts w:asciiTheme="majorBidi" w:hAnsiTheme="majorBidi" w:cstheme="majorBidi"/>
                <w:lang w:eastAsia="fr-FR"/>
              </w:rPr>
            </w:pPr>
            <w:r w:rsidRPr="00AF0944">
              <w:rPr>
                <w:rFonts w:asciiTheme="majorBidi" w:hAnsiTheme="majorBidi" w:cstheme="majorBidi"/>
                <w:lang w:eastAsia="fr-FR"/>
              </w:rPr>
              <w:t>35</w:t>
            </w:r>
          </w:p>
        </w:tc>
        <w:tc>
          <w:tcPr>
            <w:tcW w:w="1843" w:type="dxa"/>
            <w:shd w:val="clear" w:color="auto" w:fill="auto"/>
            <w:vAlign w:val="center"/>
          </w:tcPr>
          <w:p w14:paraId="7856383A" w14:textId="2AAC55D4" w:rsidR="00AF0944" w:rsidRPr="00AF0944" w:rsidRDefault="00AF0944" w:rsidP="00AF0944">
            <w:pPr>
              <w:widowControl/>
              <w:autoSpaceDE/>
              <w:autoSpaceDN/>
              <w:jc w:val="center"/>
              <w:rPr>
                <w:rFonts w:asciiTheme="majorBidi" w:hAnsiTheme="majorBidi" w:cstheme="majorBidi"/>
                <w:lang w:eastAsia="fr-FR"/>
              </w:rPr>
            </w:pPr>
            <w:r w:rsidRPr="00AF0944">
              <w:rPr>
                <w:rFonts w:asciiTheme="majorBidi" w:hAnsiTheme="majorBidi" w:cstheme="majorBidi"/>
              </w:rPr>
              <w:t xml:space="preserve">    160 000 </w:t>
            </w:r>
          </w:p>
          <w:p w14:paraId="15D0E919" w14:textId="2463AB90" w:rsidR="00AF0944" w:rsidRPr="00AF0944" w:rsidRDefault="00AF0944" w:rsidP="00AF0944">
            <w:pPr>
              <w:widowControl/>
              <w:autoSpaceDE/>
              <w:autoSpaceDN/>
              <w:jc w:val="center"/>
              <w:rPr>
                <w:rFonts w:asciiTheme="majorBidi" w:hAnsiTheme="majorBidi" w:cstheme="majorBidi"/>
                <w:lang w:eastAsia="fr-FR"/>
              </w:rPr>
            </w:pPr>
          </w:p>
        </w:tc>
        <w:tc>
          <w:tcPr>
            <w:tcW w:w="1701" w:type="dxa"/>
            <w:shd w:val="clear" w:color="auto" w:fill="auto"/>
            <w:vAlign w:val="center"/>
          </w:tcPr>
          <w:p w14:paraId="0A8B2D37" w14:textId="77777777" w:rsidR="00AF0944" w:rsidRPr="00AF0944" w:rsidRDefault="00AF0944" w:rsidP="00AF0944">
            <w:pPr>
              <w:jc w:val="center"/>
              <w:rPr>
                <w:rFonts w:asciiTheme="majorBidi" w:hAnsiTheme="majorBidi" w:cstheme="majorBidi"/>
              </w:rPr>
            </w:pPr>
            <w:r w:rsidRPr="00AF0944">
              <w:rPr>
                <w:rFonts w:asciiTheme="majorBidi" w:hAnsiTheme="majorBidi" w:cstheme="majorBidi"/>
                <w:color w:val="000000"/>
                <w:lang w:eastAsia="fr-FR"/>
              </w:rPr>
              <w:t>Présélectionné</w:t>
            </w:r>
          </w:p>
        </w:tc>
      </w:tr>
      <w:tr w:rsidR="00AF0944" w:rsidRPr="00AF0944" w14:paraId="0ED073EB" w14:textId="77777777" w:rsidTr="00C4354A">
        <w:trPr>
          <w:trHeight w:val="463"/>
        </w:trPr>
        <w:tc>
          <w:tcPr>
            <w:tcW w:w="2082" w:type="dxa"/>
            <w:shd w:val="clear" w:color="auto" w:fill="auto"/>
            <w:vAlign w:val="center"/>
          </w:tcPr>
          <w:p w14:paraId="299D298E" w14:textId="1329F355" w:rsidR="00AF0944" w:rsidRPr="00C4354A" w:rsidRDefault="00AF0944" w:rsidP="00AF0944">
            <w:pPr>
              <w:widowControl/>
              <w:autoSpaceDE/>
              <w:autoSpaceDN/>
              <w:jc w:val="center"/>
              <w:rPr>
                <w:rFonts w:asciiTheme="majorBidi" w:hAnsiTheme="majorBidi" w:cstheme="majorBidi"/>
                <w:b/>
                <w:bCs/>
                <w:lang w:eastAsia="fr-FR"/>
              </w:rPr>
            </w:pPr>
            <w:r w:rsidRPr="00C4354A">
              <w:rPr>
                <w:rFonts w:asciiTheme="majorBidi" w:hAnsiTheme="majorBidi" w:cstheme="majorBidi"/>
                <w:b/>
                <w:bCs/>
              </w:rPr>
              <w:t>02-2022-020</w:t>
            </w:r>
          </w:p>
        </w:tc>
        <w:tc>
          <w:tcPr>
            <w:tcW w:w="2126" w:type="dxa"/>
            <w:shd w:val="clear" w:color="auto" w:fill="auto"/>
            <w:vAlign w:val="center"/>
          </w:tcPr>
          <w:p w14:paraId="0D4FF3FF" w14:textId="4B68BFAC" w:rsidR="00AF0944" w:rsidRPr="00AF0944" w:rsidRDefault="00AF0944" w:rsidP="00AF0944">
            <w:pPr>
              <w:widowControl/>
              <w:overflowPunct w:val="0"/>
              <w:adjustRightInd w:val="0"/>
              <w:spacing w:before="60" w:after="60"/>
              <w:textAlignment w:val="baseline"/>
              <w:rPr>
                <w:rFonts w:asciiTheme="majorBidi" w:hAnsiTheme="majorBidi" w:cstheme="majorBidi"/>
              </w:rPr>
            </w:pPr>
            <w:r w:rsidRPr="00AF0944">
              <w:rPr>
                <w:rFonts w:asciiTheme="majorBidi" w:hAnsiTheme="majorBidi" w:cstheme="majorBidi"/>
                <w:color w:val="000000"/>
              </w:rPr>
              <w:t xml:space="preserve">Sté Ferry </w:t>
            </w:r>
            <w:proofErr w:type="spellStart"/>
            <w:r w:rsidRPr="00AF0944">
              <w:rPr>
                <w:rFonts w:asciiTheme="majorBidi" w:hAnsiTheme="majorBidi" w:cstheme="majorBidi"/>
                <w:color w:val="000000"/>
              </w:rPr>
              <w:t>Recycling</w:t>
            </w:r>
            <w:proofErr w:type="spellEnd"/>
            <w:r w:rsidRPr="00AF0944">
              <w:rPr>
                <w:rFonts w:asciiTheme="majorBidi" w:hAnsiTheme="majorBidi" w:cstheme="majorBidi"/>
                <w:color w:val="000000"/>
              </w:rPr>
              <w:t xml:space="preserve"> </w:t>
            </w:r>
          </w:p>
        </w:tc>
        <w:tc>
          <w:tcPr>
            <w:tcW w:w="992" w:type="dxa"/>
            <w:shd w:val="clear" w:color="auto" w:fill="auto"/>
            <w:vAlign w:val="center"/>
          </w:tcPr>
          <w:p w14:paraId="4F503515" w14:textId="21BCD275" w:rsidR="00AF0944" w:rsidRPr="00AF0944" w:rsidRDefault="00AF0944" w:rsidP="00AF0944">
            <w:pPr>
              <w:widowControl/>
              <w:autoSpaceDE/>
              <w:autoSpaceDN/>
              <w:jc w:val="center"/>
              <w:rPr>
                <w:rFonts w:asciiTheme="majorBidi" w:hAnsiTheme="majorBidi" w:cstheme="majorBidi"/>
                <w:lang w:eastAsia="fr-FR"/>
              </w:rPr>
            </w:pPr>
            <w:r w:rsidRPr="00AF0944">
              <w:rPr>
                <w:rFonts w:asciiTheme="majorBidi" w:hAnsiTheme="majorBidi" w:cstheme="majorBidi"/>
                <w:lang w:eastAsia="fr-FR"/>
              </w:rPr>
              <w:t>42</w:t>
            </w:r>
          </w:p>
        </w:tc>
        <w:tc>
          <w:tcPr>
            <w:tcW w:w="1843" w:type="dxa"/>
            <w:shd w:val="clear" w:color="auto" w:fill="auto"/>
            <w:vAlign w:val="center"/>
          </w:tcPr>
          <w:p w14:paraId="7FF4ABA2" w14:textId="30657C2F" w:rsidR="00AF0944" w:rsidRPr="00AF0944" w:rsidRDefault="00AF0944" w:rsidP="00AF0944">
            <w:pPr>
              <w:widowControl/>
              <w:autoSpaceDE/>
              <w:autoSpaceDN/>
              <w:jc w:val="center"/>
              <w:rPr>
                <w:rFonts w:asciiTheme="majorBidi" w:hAnsiTheme="majorBidi" w:cstheme="majorBidi"/>
                <w:lang w:eastAsia="fr-FR"/>
              </w:rPr>
            </w:pPr>
            <w:r w:rsidRPr="00AF0944">
              <w:rPr>
                <w:rFonts w:asciiTheme="majorBidi" w:hAnsiTheme="majorBidi" w:cstheme="majorBidi"/>
              </w:rPr>
              <w:t xml:space="preserve">    180 000 </w:t>
            </w:r>
          </w:p>
          <w:p w14:paraId="5311505A" w14:textId="6CFA798E" w:rsidR="00AF0944" w:rsidRPr="00AF0944" w:rsidRDefault="00AF0944" w:rsidP="00AF0944">
            <w:pPr>
              <w:widowControl/>
              <w:autoSpaceDE/>
              <w:autoSpaceDN/>
              <w:jc w:val="center"/>
              <w:rPr>
                <w:rFonts w:asciiTheme="majorBidi" w:hAnsiTheme="majorBidi" w:cstheme="majorBidi"/>
                <w:lang w:eastAsia="fr-FR"/>
              </w:rPr>
            </w:pPr>
          </w:p>
        </w:tc>
        <w:tc>
          <w:tcPr>
            <w:tcW w:w="1701" w:type="dxa"/>
            <w:shd w:val="clear" w:color="auto" w:fill="auto"/>
            <w:vAlign w:val="center"/>
          </w:tcPr>
          <w:p w14:paraId="5A4471D9" w14:textId="77777777" w:rsidR="00AF0944" w:rsidRPr="00AF0944" w:rsidRDefault="00AF0944" w:rsidP="00AF0944">
            <w:pPr>
              <w:jc w:val="center"/>
              <w:rPr>
                <w:rFonts w:asciiTheme="majorBidi" w:hAnsiTheme="majorBidi" w:cstheme="majorBidi"/>
              </w:rPr>
            </w:pPr>
            <w:r w:rsidRPr="00AF0944">
              <w:rPr>
                <w:rFonts w:asciiTheme="majorBidi" w:hAnsiTheme="majorBidi" w:cstheme="majorBidi"/>
                <w:color w:val="000000"/>
                <w:lang w:eastAsia="fr-FR"/>
              </w:rPr>
              <w:t>Présélectionné</w:t>
            </w:r>
          </w:p>
        </w:tc>
      </w:tr>
      <w:tr w:rsidR="00AF0944" w:rsidRPr="00AF0944" w14:paraId="5C3C2D3C" w14:textId="77777777" w:rsidTr="00C4354A">
        <w:trPr>
          <w:trHeight w:val="710"/>
        </w:trPr>
        <w:tc>
          <w:tcPr>
            <w:tcW w:w="2082" w:type="dxa"/>
            <w:shd w:val="clear" w:color="auto" w:fill="auto"/>
            <w:vAlign w:val="center"/>
          </w:tcPr>
          <w:p w14:paraId="6DFBA8EE" w14:textId="2259A392" w:rsidR="00AF0944" w:rsidRPr="00C4354A" w:rsidRDefault="00AF0944" w:rsidP="00AF0944">
            <w:pPr>
              <w:widowControl/>
              <w:autoSpaceDE/>
              <w:autoSpaceDN/>
              <w:jc w:val="center"/>
              <w:rPr>
                <w:rFonts w:asciiTheme="majorBidi" w:hAnsiTheme="majorBidi" w:cstheme="majorBidi"/>
                <w:b/>
                <w:bCs/>
                <w:lang w:eastAsia="fr-FR"/>
              </w:rPr>
            </w:pPr>
            <w:r w:rsidRPr="00C4354A">
              <w:rPr>
                <w:rFonts w:asciiTheme="majorBidi" w:hAnsiTheme="majorBidi" w:cstheme="majorBidi"/>
                <w:b/>
                <w:bCs/>
              </w:rPr>
              <w:t>02-2022-022</w:t>
            </w:r>
          </w:p>
        </w:tc>
        <w:tc>
          <w:tcPr>
            <w:tcW w:w="2126" w:type="dxa"/>
            <w:shd w:val="clear" w:color="auto" w:fill="auto"/>
            <w:vAlign w:val="center"/>
          </w:tcPr>
          <w:p w14:paraId="6A8C92E4" w14:textId="63E4EF1B" w:rsidR="00AF0944" w:rsidRPr="00AF0944" w:rsidRDefault="00AF0944" w:rsidP="00AF0944">
            <w:pPr>
              <w:widowControl/>
              <w:autoSpaceDE/>
              <w:autoSpaceDN/>
              <w:rPr>
                <w:rFonts w:asciiTheme="majorBidi" w:hAnsiTheme="majorBidi" w:cstheme="majorBidi"/>
                <w:color w:val="000000"/>
                <w:lang w:eastAsia="fr-FR"/>
              </w:rPr>
            </w:pPr>
            <w:r w:rsidRPr="00AF0944">
              <w:rPr>
                <w:rFonts w:asciiTheme="majorBidi" w:hAnsiTheme="majorBidi" w:cstheme="majorBidi"/>
                <w:color w:val="000000"/>
              </w:rPr>
              <w:t xml:space="preserve">Kamel </w:t>
            </w:r>
            <w:proofErr w:type="spellStart"/>
            <w:r w:rsidRPr="00AF0944">
              <w:rPr>
                <w:rFonts w:asciiTheme="majorBidi" w:hAnsiTheme="majorBidi" w:cstheme="majorBidi"/>
                <w:color w:val="000000"/>
              </w:rPr>
              <w:t>Melliti</w:t>
            </w:r>
            <w:proofErr w:type="spellEnd"/>
            <w:r w:rsidRPr="00AF0944">
              <w:rPr>
                <w:rFonts w:asciiTheme="majorBidi" w:hAnsiTheme="majorBidi" w:cstheme="majorBidi"/>
                <w:color w:val="000000"/>
              </w:rPr>
              <w:t xml:space="preserve"> </w:t>
            </w:r>
          </w:p>
        </w:tc>
        <w:tc>
          <w:tcPr>
            <w:tcW w:w="992" w:type="dxa"/>
            <w:shd w:val="clear" w:color="auto" w:fill="auto"/>
            <w:vAlign w:val="center"/>
          </w:tcPr>
          <w:p w14:paraId="2DEC2C57" w14:textId="3EF4FE0E" w:rsidR="00AF0944" w:rsidRPr="00AF0944" w:rsidRDefault="00AF0944" w:rsidP="00AF0944">
            <w:pPr>
              <w:widowControl/>
              <w:autoSpaceDE/>
              <w:autoSpaceDN/>
              <w:jc w:val="center"/>
              <w:rPr>
                <w:rFonts w:asciiTheme="majorBidi" w:hAnsiTheme="majorBidi" w:cstheme="majorBidi"/>
                <w:lang w:eastAsia="fr-FR"/>
              </w:rPr>
            </w:pPr>
            <w:r w:rsidRPr="00AF0944">
              <w:rPr>
                <w:rFonts w:asciiTheme="majorBidi" w:hAnsiTheme="majorBidi" w:cstheme="majorBidi"/>
              </w:rPr>
              <w:t>38,5</w:t>
            </w:r>
          </w:p>
        </w:tc>
        <w:tc>
          <w:tcPr>
            <w:tcW w:w="1843" w:type="dxa"/>
            <w:shd w:val="clear" w:color="auto" w:fill="auto"/>
            <w:vAlign w:val="center"/>
          </w:tcPr>
          <w:p w14:paraId="586DD494" w14:textId="4059EC91" w:rsidR="00AF0944" w:rsidRPr="00AF0944" w:rsidRDefault="00AF0944" w:rsidP="00AF0944">
            <w:pPr>
              <w:widowControl/>
              <w:autoSpaceDE/>
              <w:autoSpaceDN/>
              <w:jc w:val="center"/>
              <w:rPr>
                <w:rFonts w:asciiTheme="majorBidi" w:hAnsiTheme="majorBidi" w:cstheme="majorBidi"/>
                <w:lang w:eastAsia="fr-FR"/>
              </w:rPr>
            </w:pPr>
            <w:r w:rsidRPr="00AF0944">
              <w:rPr>
                <w:rFonts w:asciiTheme="majorBidi" w:hAnsiTheme="majorBidi" w:cstheme="majorBidi"/>
              </w:rPr>
              <w:t xml:space="preserve">    100 000 </w:t>
            </w:r>
          </w:p>
        </w:tc>
        <w:tc>
          <w:tcPr>
            <w:tcW w:w="1701" w:type="dxa"/>
            <w:shd w:val="clear" w:color="auto" w:fill="auto"/>
            <w:vAlign w:val="center"/>
          </w:tcPr>
          <w:p w14:paraId="08811CD8" w14:textId="77777777" w:rsidR="00AF0944" w:rsidRPr="00AF0944" w:rsidRDefault="00AF0944" w:rsidP="00AF0944">
            <w:pPr>
              <w:jc w:val="center"/>
              <w:rPr>
                <w:rFonts w:asciiTheme="majorBidi" w:hAnsiTheme="majorBidi" w:cstheme="majorBidi"/>
              </w:rPr>
            </w:pPr>
            <w:r w:rsidRPr="00AF0944">
              <w:rPr>
                <w:rFonts w:asciiTheme="majorBidi" w:hAnsiTheme="majorBidi" w:cstheme="majorBidi"/>
                <w:color w:val="000000"/>
                <w:lang w:eastAsia="fr-FR"/>
              </w:rPr>
              <w:t>Présélectionné</w:t>
            </w:r>
          </w:p>
        </w:tc>
      </w:tr>
      <w:tr w:rsidR="00AF0944" w:rsidRPr="00AF0944" w14:paraId="6FB0526F" w14:textId="77777777" w:rsidTr="00C4354A">
        <w:trPr>
          <w:trHeight w:val="204"/>
        </w:trPr>
        <w:tc>
          <w:tcPr>
            <w:tcW w:w="2082" w:type="dxa"/>
            <w:shd w:val="clear" w:color="auto" w:fill="auto"/>
            <w:vAlign w:val="center"/>
          </w:tcPr>
          <w:p w14:paraId="0BA03B6E" w14:textId="60B5BB32" w:rsidR="00AF0944" w:rsidRPr="00C4354A" w:rsidRDefault="00AF0944" w:rsidP="00AF0944">
            <w:pPr>
              <w:widowControl/>
              <w:autoSpaceDE/>
              <w:autoSpaceDN/>
              <w:jc w:val="center"/>
              <w:rPr>
                <w:rFonts w:asciiTheme="majorBidi" w:hAnsiTheme="majorBidi" w:cstheme="majorBidi"/>
                <w:b/>
                <w:bCs/>
                <w:lang w:eastAsia="fr-FR"/>
              </w:rPr>
            </w:pPr>
            <w:r w:rsidRPr="00C4354A">
              <w:rPr>
                <w:rFonts w:asciiTheme="majorBidi" w:hAnsiTheme="majorBidi" w:cstheme="majorBidi"/>
                <w:b/>
                <w:bCs/>
              </w:rPr>
              <w:t>02-2022-023</w:t>
            </w:r>
          </w:p>
        </w:tc>
        <w:tc>
          <w:tcPr>
            <w:tcW w:w="2126" w:type="dxa"/>
            <w:shd w:val="clear" w:color="auto" w:fill="auto"/>
            <w:vAlign w:val="center"/>
          </w:tcPr>
          <w:p w14:paraId="1D149C44" w14:textId="36DB4595" w:rsidR="00AF0944" w:rsidRPr="00AF0944" w:rsidRDefault="00AF0944" w:rsidP="00AF0944">
            <w:pPr>
              <w:widowControl/>
              <w:autoSpaceDE/>
              <w:autoSpaceDN/>
              <w:rPr>
                <w:rFonts w:asciiTheme="majorBidi" w:hAnsiTheme="majorBidi" w:cstheme="majorBidi"/>
                <w:color w:val="000000"/>
                <w:lang w:eastAsia="fr-FR"/>
              </w:rPr>
            </w:pPr>
            <w:r w:rsidRPr="00AF0944">
              <w:rPr>
                <w:rFonts w:asciiTheme="majorBidi" w:hAnsiTheme="majorBidi" w:cstheme="majorBidi"/>
                <w:color w:val="000000"/>
              </w:rPr>
              <w:t>Sté Moulage</w:t>
            </w:r>
            <w:r w:rsidRPr="00AF0944">
              <w:rPr>
                <w:rFonts w:asciiTheme="majorBidi" w:hAnsiTheme="majorBidi" w:cstheme="majorBidi"/>
                <w:color w:val="000000"/>
              </w:rPr>
              <w:br/>
              <w:t xml:space="preserve"> plastique </w:t>
            </w:r>
          </w:p>
        </w:tc>
        <w:tc>
          <w:tcPr>
            <w:tcW w:w="992" w:type="dxa"/>
            <w:shd w:val="clear" w:color="auto" w:fill="auto"/>
            <w:vAlign w:val="center"/>
          </w:tcPr>
          <w:p w14:paraId="3ABBA41C" w14:textId="57C334F4" w:rsidR="00AF0944" w:rsidRPr="00AF0944" w:rsidRDefault="00AF0944" w:rsidP="00AF0944">
            <w:pPr>
              <w:widowControl/>
              <w:autoSpaceDE/>
              <w:autoSpaceDN/>
              <w:jc w:val="center"/>
              <w:rPr>
                <w:rFonts w:asciiTheme="majorBidi" w:hAnsiTheme="majorBidi" w:cstheme="majorBidi"/>
                <w:lang w:eastAsia="fr-FR"/>
              </w:rPr>
            </w:pPr>
            <w:r w:rsidRPr="00AF0944">
              <w:rPr>
                <w:rFonts w:asciiTheme="majorBidi" w:hAnsiTheme="majorBidi" w:cstheme="majorBidi"/>
              </w:rPr>
              <w:t>35</w:t>
            </w:r>
          </w:p>
        </w:tc>
        <w:tc>
          <w:tcPr>
            <w:tcW w:w="1843" w:type="dxa"/>
            <w:shd w:val="clear" w:color="auto" w:fill="auto"/>
            <w:vAlign w:val="center"/>
          </w:tcPr>
          <w:p w14:paraId="4B93A3FB" w14:textId="54D55A2E" w:rsidR="00AF0944" w:rsidRPr="00AF0944" w:rsidRDefault="00AF0944" w:rsidP="00AF0944">
            <w:pPr>
              <w:widowControl/>
              <w:autoSpaceDE/>
              <w:autoSpaceDN/>
              <w:jc w:val="center"/>
              <w:rPr>
                <w:rFonts w:asciiTheme="majorBidi" w:hAnsiTheme="majorBidi" w:cstheme="majorBidi"/>
                <w:lang w:eastAsia="fr-FR"/>
              </w:rPr>
            </w:pPr>
            <w:r w:rsidRPr="00AF0944">
              <w:rPr>
                <w:rFonts w:asciiTheme="majorBidi" w:hAnsiTheme="majorBidi" w:cstheme="majorBidi"/>
              </w:rPr>
              <w:t xml:space="preserve">    140 000 </w:t>
            </w:r>
          </w:p>
        </w:tc>
        <w:tc>
          <w:tcPr>
            <w:tcW w:w="1701" w:type="dxa"/>
            <w:shd w:val="clear" w:color="auto" w:fill="auto"/>
            <w:vAlign w:val="center"/>
          </w:tcPr>
          <w:p w14:paraId="7A06BDE7" w14:textId="77777777" w:rsidR="00AF0944" w:rsidRPr="00AF0944" w:rsidRDefault="00AF0944" w:rsidP="00AF0944">
            <w:pPr>
              <w:jc w:val="center"/>
              <w:rPr>
                <w:rFonts w:asciiTheme="majorBidi" w:hAnsiTheme="majorBidi" w:cstheme="majorBidi"/>
              </w:rPr>
            </w:pPr>
            <w:r w:rsidRPr="00AF0944">
              <w:rPr>
                <w:rFonts w:asciiTheme="majorBidi" w:hAnsiTheme="majorBidi" w:cstheme="majorBidi"/>
                <w:color w:val="000000"/>
                <w:lang w:eastAsia="fr-FR"/>
              </w:rPr>
              <w:t>Présélectionné</w:t>
            </w:r>
          </w:p>
        </w:tc>
      </w:tr>
    </w:tbl>
    <w:p w14:paraId="14605462" w14:textId="77777777" w:rsidR="006C0932" w:rsidRDefault="006C0932" w:rsidP="00F90557">
      <w:pPr>
        <w:widowControl/>
        <w:tabs>
          <w:tab w:val="left" w:pos="2268"/>
        </w:tabs>
        <w:overflowPunct w:val="0"/>
        <w:adjustRightInd w:val="0"/>
        <w:jc w:val="both"/>
        <w:textAlignment w:val="baseline"/>
        <w:rPr>
          <w:bCs/>
        </w:rPr>
      </w:pPr>
    </w:p>
    <w:p w14:paraId="4E91F4F1" w14:textId="77777777" w:rsidR="006C0932" w:rsidRDefault="006C0932" w:rsidP="00C56EA5">
      <w:pPr>
        <w:widowControl/>
        <w:tabs>
          <w:tab w:val="left" w:pos="2268"/>
        </w:tabs>
        <w:overflowPunct w:val="0"/>
        <w:adjustRightInd w:val="0"/>
        <w:ind w:left="567"/>
        <w:jc w:val="both"/>
        <w:textAlignment w:val="baseline"/>
        <w:rPr>
          <w:bCs/>
        </w:rPr>
      </w:pPr>
    </w:p>
    <w:p w14:paraId="506E8F83" w14:textId="4B082871" w:rsidR="00C56EA5" w:rsidRPr="00AD2FE8" w:rsidRDefault="00C56EA5" w:rsidP="00406031">
      <w:pPr>
        <w:widowControl/>
        <w:tabs>
          <w:tab w:val="left" w:pos="2268"/>
        </w:tabs>
        <w:overflowPunct w:val="0"/>
        <w:adjustRightInd w:val="0"/>
        <w:ind w:left="567"/>
        <w:jc w:val="both"/>
        <w:textAlignment w:val="baseline"/>
        <w:rPr>
          <w:bCs/>
        </w:rPr>
      </w:pPr>
      <w:r w:rsidRPr="00C56EA5">
        <w:rPr>
          <w:bCs/>
        </w:rPr>
        <w:t>Nombre de notes succinctes d</w:t>
      </w:r>
      <w:r w:rsidR="00406031">
        <w:rPr>
          <w:bCs/>
        </w:rPr>
        <w:t xml:space="preserve">e présentation présélectionnées : </w:t>
      </w:r>
      <w:r w:rsidR="00D32380">
        <w:rPr>
          <w:bCs/>
        </w:rPr>
        <w:t>11</w:t>
      </w:r>
    </w:p>
    <w:p w14:paraId="08956503" w14:textId="5DE8CD12" w:rsidR="00D32380" w:rsidRDefault="00C56EA5" w:rsidP="00C71AC1">
      <w:pPr>
        <w:widowControl/>
        <w:tabs>
          <w:tab w:val="left" w:pos="2268"/>
        </w:tabs>
        <w:overflowPunct w:val="0"/>
        <w:adjustRightInd w:val="0"/>
        <w:ind w:left="567"/>
        <w:jc w:val="both"/>
        <w:textAlignment w:val="baseline"/>
        <w:rPr>
          <w:bCs/>
        </w:rPr>
      </w:pPr>
      <w:r w:rsidRPr="00AD2FE8">
        <w:rPr>
          <w:bCs/>
        </w:rPr>
        <w:t>Montant total demandé pour toutes les notes succinctes de présentation présélectionnées :</w:t>
      </w:r>
      <w:r w:rsidR="00406031">
        <w:rPr>
          <w:bCs/>
        </w:rPr>
        <w:t xml:space="preserve"> </w:t>
      </w:r>
      <w:r w:rsidR="00C4354A">
        <w:rPr>
          <w:bCs/>
        </w:rPr>
        <w:t xml:space="preserve">1 748 400 TND </w:t>
      </w:r>
    </w:p>
    <w:p w14:paraId="3C848189" w14:textId="04E04C9B" w:rsidR="00C56EA5" w:rsidRPr="00406031" w:rsidRDefault="00C56EA5" w:rsidP="00C71AC1">
      <w:pPr>
        <w:widowControl/>
        <w:tabs>
          <w:tab w:val="left" w:pos="2268"/>
        </w:tabs>
        <w:overflowPunct w:val="0"/>
        <w:adjustRightInd w:val="0"/>
        <w:ind w:left="567"/>
        <w:jc w:val="both"/>
        <w:textAlignment w:val="baseline"/>
        <w:rPr>
          <w:bCs/>
        </w:rPr>
      </w:pPr>
      <w:r w:rsidRPr="00AD2FE8">
        <w:rPr>
          <w:bCs/>
        </w:rPr>
        <w:t>(</w:t>
      </w:r>
      <w:r w:rsidR="00D32380" w:rsidRPr="00AD2FE8">
        <w:rPr>
          <w:bCs/>
        </w:rPr>
        <w:t>Somme</w:t>
      </w:r>
      <w:r w:rsidRPr="00AD2FE8">
        <w:rPr>
          <w:bCs/>
        </w:rPr>
        <w:t xml:space="preserve"> des contributions demandées).</w:t>
      </w:r>
    </w:p>
    <w:p w14:paraId="426A42A8" w14:textId="70957733" w:rsidR="00F90557" w:rsidRDefault="00C56EA5" w:rsidP="00F90557">
      <w:pPr>
        <w:widowControl/>
        <w:tabs>
          <w:tab w:val="left" w:pos="2268"/>
        </w:tabs>
        <w:overflowPunct w:val="0"/>
        <w:adjustRightInd w:val="0"/>
        <w:ind w:left="567"/>
        <w:jc w:val="both"/>
        <w:textAlignment w:val="baseline"/>
        <w:rPr>
          <w:bCs/>
        </w:rPr>
      </w:pPr>
      <w:r w:rsidRPr="00AD2FE8">
        <w:rPr>
          <w:bCs/>
        </w:rPr>
        <w:t xml:space="preserve">Montant total disponible : </w:t>
      </w:r>
      <w:r w:rsidR="00D32380">
        <w:rPr>
          <w:bCs/>
        </w:rPr>
        <w:t>6</w:t>
      </w:r>
      <w:r w:rsidRPr="00AD2FE8">
        <w:rPr>
          <w:bCs/>
        </w:rPr>
        <w:t xml:space="preserve">00.000 </w:t>
      </w:r>
      <w:r w:rsidR="00D32380">
        <w:rPr>
          <w:bCs/>
        </w:rPr>
        <w:t>TND</w:t>
      </w:r>
    </w:p>
    <w:p w14:paraId="018BF15D" w14:textId="77777777" w:rsidR="005C3DD6" w:rsidRDefault="005C3DD6" w:rsidP="00C56EA5">
      <w:pPr>
        <w:widowControl/>
        <w:tabs>
          <w:tab w:val="left" w:pos="2268"/>
        </w:tabs>
        <w:overflowPunct w:val="0"/>
        <w:adjustRightInd w:val="0"/>
        <w:ind w:left="567"/>
        <w:jc w:val="both"/>
        <w:textAlignment w:val="baseline"/>
        <w:rPr>
          <w:bCs/>
        </w:rPr>
      </w:pPr>
    </w:p>
    <w:p w14:paraId="70B73774" w14:textId="6BE0C722" w:rsidR="005C3DD6" w:rsidRDefault="005C3DD6" w:rsidP="00AD2FE8">
      <w:pPr>
        <w:widowControl/>
        <w:tabs>
          <w:tab w:val="left" w:pos="2268"/>
        </w:tabs>
        <w:overflowPunct w:val="0"/>
        <w:adjustRightInd w:val="0"/>
        <w:ind w:left="567"/>
        <w:jc w:val="both"/>
        <w:textAlignment w:val="baseline"/>
        <w:rPr>
          <w:bCs/>
        </w:rPr>
      </w:pPr>
      <w:r>
        <w:rPr>
          <w:bCs/>
        </w:rPr>
        <w:t>C</w:t>
      </w:r>
      <w:r w:rsidRPr="005C3DD6">
        <w:rPr>
          <w:bCs/>
        </w:rPr>
        <w:t xml:space="preserve">ette liste </w:t>
      </w:r>
      <w:r>
        <w:rPr>
          <w:bCs/>
        </w:rPr>
        <w:t>va</w:t>
      </w:r>
      <w:r w:rsidRPr="005C3DD6">
        <w:rPr>
          <w:bCs/>
        </w:rPr>
        <w:t xml:space="preserve"> être publiée sur le site</w:t>
      </w:r>
      <w:r>
        <w:rPr>
          <w:bCs/>
        </w:rPr>
        <w:t xml:space="preserve"> web </w:t>
      </w:r>
      <w:r w:rsidRPr="00AD2FE8">
        <w:rPr>
          <w:bCs/>
        </w:rPr>
        <w:t>du CGDR</w:t>
      </w:r>
      <w:r w:rsidRPr="005C3DD6">
        <w:rPr>
          <w:bCs/>
        </w:rPr>
        <w:t xml:space="preserve"> et celui d'IRADA et </w:t>
      </w:r>
      <w:r>
        <w:rPr>
          <w:bCs/>
        </w:rPr>
        <w:t>les</w:t>
      </w:r>
      <w:r w:rsidRPr="005C3DD6">
        <w:rPr>
          <w:bCs/>
        </w:rPr>
        <w:t xml:space="preserve"> </w:t>
      </w:r>
      <w:r>
        <w:rPr>
          <w:bCs/>
        </w:rPr>
        <w:t>demandeurs présélectionnés</w:t>
      </w:r>
      <w:r w:rsidRPr="005C3DD6">
        <w:rPr>
          <w:bCs/>
        </w:rPr>
        <w:t xml:space="preserve"> seront convoqués pour une formation afin de leur donner tous les moyens pour rédiger une bonne proposition</w:t>
      </w:r>
      <w:r>
        <w:rPr>
          <w:bCs/>
        </w:rPr>
        <w:t xml:space="preserve"> de demande complète</w:t>
      </w:r>
      <w:r w:rsidRPr="005C3DD6">
        <w:rPr>
          <w:bCs/>
        </w:rPr>
        <w:t xml:space="preserve">. Cette formation sera dispensée par </w:t>
      </w:r>
      <w:r w:rsidR="00D32380" w:rsidRPr="005C3DD6">
        <w:rPr>
          <w:bCs/>
        </w:rPr>
        <w:t>Visio</w:t>
      </w:r>
      <w:r w:rsidRPr="005C3DD6">
        <w:rPr>
          <w:bCs/>
        </w:rPr>
        <w:t xml:space="preserve"> conférence </w:t>
      </w:r>
      <w:r>
        <w:rPr>
          <w:bCs/>
        </w:rPr>
        <w:t>(à distance)</w:t>
      </w:r>
      <w:r w:rsidRPr="005C3DD6">
        <w:rPr>
          <w:bCs/>
        </w:rPr>
        <w:t>.</w:t>
      </w:r>
    </w:p>
    <w:p w14:paraId="3FD73F99" w14:textId="29445E9C" w:rsidR="00904BEF" w:rsidRDefault="00904BEF" w:rsidP="00AD2FE8">
      <w:pPr>
        <w:widowControl/>
        <w:tabs>
          <w:tab w:val="left" w:pos="2268"/>
        </w:tabs>
        <w:overflowPunct w:val="0"/>
        <w:adjustRightInd w:val="0"/>
        <w:ind w:left="567"/>
        <w:jc w:val="both"/>
        <w:textAlignment w:val="baseline"/>
        <w:rPr>
          <w:bCs/>
        </w:rPr>
      </w:pPr>
    </w:p>
    <w:p w14:paraId="3EEE58DE" w14:textId="58D42074" w:rsidR="00D32380" w:rsidRDefault="00D32380" w:rsidP="00AD2FE8">
      <w:pPr>
        <w:widowControl/>
        <w:tabs>
          <w:tab w:val="left" w:pos="2268"/>
        </w:tabs>
        <w:overflowPunct w:val="0"/>
        <w:adjustRightInd w:val="0"/>
        <w:ind w:left="567"/>
        <w:jc w:val="both"/>
        <w:textAlignment w:val="baseline"/>
        <w:rPr>
          <w:bCs/>
        </w:rPr>
      </w:pPr>
    </w:p>
    <w:p w14:paraId="5CEDD9E1" w14:textId="2BCC817A" w:rsidR="00D32380" w:rsidRDefault="00D32380" w:rsidP="00AD2FE8">
      <w:pPr>
        <w:widowControl/>
        <w:tabs>
          <w:tab w:val="left" w:pos="2268"/>
        </w:tabs>
        <w:overflowPunct w:val="0"/>
        <w:adjustRightInd w:val="0"/>
        <w:ind w:left="567"/>
        <w:jc w:val="both"/>
        <w:textAlignment w:val="baseline"/>
        <w:rPr>
          <w:bCs/>
        </w:rPr>
      </w:pPr>
    </w:p>
    <w:p w14:paraId="5F8FFF02" w14:textId="3236D9D4" w:rsidR="00D32380" w:rsidRDefault="00D32380" w:rsidP="00AD2FE8">
      <w:pPr>
        <w:widowControl/>
        <w:tabs>
          <w:tab w:val="left" w:pos="2268"/>
        </w:tabs>
        <w:overflowPunct w:val="0"/>
        <w:adjustRightInd w:val="0"/>
        <w:ind w:left="567"/>
        <w:jc w:val="both"/>
        <w:textAlignment w:val="baseline"/>
        <w:rPr>
          <w:bCs/>
        </w:rPr>
      </w:pPr>
    </w:p>
    <w:p w14:paraId="7D4F5548" w14:textId="67879EFE" w:rsidR="00D32380" w:rsidRDefault="00D32380" w:rsidP="00AD2FE8">
      <w:pPr>
        <w:widowControl/>
        <w:tabs>
          <w:tab w:val="left" w:pos="2268"/>
        </w:tabs>
        <w:overflowPunct w:val="0"/>
        <w:adjustRightInd w:val="0"/>
        <w:ind w:left="567"/>
        <w:jc w:val="both"/>
        <w:textAlignment w:val="baseline"/>
        <w:rPr>
          <w:bCs/>
        </w:rPr>
      </w:pPr>
    </w:p>
    <w:p w14:paraId="58EB6F95" w14:textId="5B2483E4" w:rsidR="00D32380" w:rsidRDefault="00D32380" w:rsidP="00AD2FE8">
      <w:pPr>
        <w:widowControl/>
        <w:tabs>
          <w:tab w:val="left" w:pos="2268"/>
        </w:tabs>
        <w:overflowPunct w:val="0"/>
        <w:adjustRightInd w:val="0"/>
        <w:ind w:left="567"/>
        <w:jc w:val="both"/>
        <w:textAlignment w:val="baseline"/>
        <w:rPr>
          <w:bCs/>
        </w:rPr>
      </w:pPr>
    </w:p>
    <w:p w14:paraId="22E496B9" w14:textId="36770954" w:rsidR="00D32380" w:rsidRDefault="00D32380" w:rsidP="00AD2FE8">
      <w:pPr>
        <w:widowControl/>
        <w:tabs>
          <w:tab w:val="left" w:pos="2268"/>
        </w:tabs>
        <w:overflowPunct w:val="0"/>
        <w:adjustRightInd w:val="0"/>
        <w:ind w:left="567"/>
        <w:jc w:val="both"/>
        <w:textAlignment w:val="baseline"/>
        <w:rPr>
          <w:bCs/>
        </w:rPr>
      </w:pPr>
    </w:p>
    <w:p w14:paraId="0FADB85B" w14:textId="1686308F" w:rsidR="00D32380" w:rsidRDefault="00D32380" w:rsidP="00AD2FE8">
      <w:pPr>
        <w:widowControl/>
        <w:tabs>
          <w:tab w:val="left" w:pos="2268"/>
        </w:tabs>
        <w:overflowPunct w:val="0"/>
        <w:adjustRightInd w:val="0"/>
        <w:ind w:left="567"/>
        <w:jc w:val="both"/>
        <w:textAlignment w:val="baseline"/>
        <w:rPr>
          <w:bCs/>
        </w:rPr>
      </w:pPr>
    </w:p>
    <w:p w14:paraId="3501ABF3" w14:textId="1C2E667E" w:rsidR="00D32380" w:rsidRDefault="00D32380" w:rsidP="00AD2FE8">
      <w:pPr>
        <w:widowControl/>
        <w:tabs>
          <w:tab w:val="left" w:pos="2268"/>
        </w:tabs>
        <w:overflowPunct w:val="0"/>
        <w:adjustRightInd w:val="0"/>
        <w:ind w:left="567"/>
        <w:jc w:val="both"/>
        <w:textAlignment w:val="baseline"/>
        <w:rPr>
          <w:bCs/>
        </w:rPr>
      </w:pPr>
    </w:p>
    <w:p w14:paraId="3B1EA1C0" w14:textId="21302283" w:rsidR="00D32380" w:rsidRDefault="00D32380" w:rsidP="00AD2FE8">
      <w:pPr>
        <w:widowControl/>
        <w:tabs>
          <w:tab w:val="left" w:pos="2268"/>
        </w:tabs>
        <w:overflowPunct w:val="0"/>
        <w:adjustRightInd w:val="0"/>
        <w:ind w:left="567"/>
        <w:jc w:val="both"/>
        <w:textAlignment w:val="baseline"/>
        <w:rPr>
          <w:bCs/>
        </w:rPr>
      </w:pPr>
    </w:p>
    <w:p w14:paraId="4EA8B44F" w14:textId="391A27CC" w:rsidR="00D32380" w:rsidRDefault="00D32380" w:rsidP="00AD2FE8">
      <w:pPr>
        <w:widowControl/>
        <w:tabs>
          <w:tab w:val="left" w:pos="2268"/>
        </w:tabs>
        <w:overflowPunct w:val="0"/>
        <w:adjustRightInd w:val="0"/>
        <w:ind w:left="567"/>
        <w:jc w:val="both"/>
        <w:textAlignment w:val="baseline"/>
        <w:rPr>
          <w:bCs/>
        </w:rPr>
      </w:pPr>
    </w:p>
    <w:p w14:paraId="3B758292" w14:textId="261EDD21" w:rsidR="00D32380" w:rsidRDefault="00D32380" w:rsidP="00AD2FE8">
      <w:pPr>
        <w:widowControl/>
        <w:tabs>
          <w:tab w:val="left" w:pos="2268"/>
        </w:tabs>
        <w:overflowPunct w:val="0"/>
        <w:adjustRightInd w:val="0"/>
        <w:ind w:left="567"/>
        <w:jc w:val="both"/>
        <w:textAlignment w:val="baseline"/>
        <w:rPr>
          <w:bCs/>
        </w:rPr>
      </w:pPr>
    </w:p>
    <w:p w14:paraId="0915F669" w14:textId="2A9ACF32" w:rsidR="00D32380" w:rsidRDefault="00D32380" w:rsidP="00AD2FE8">
      <w:pPr>
        <w:widowControl/>
        <w:tabs>
          <w:tab w:val="left" w:pos="2268"/>
        </w:tabs>
        <w:overflowPunct w:val="0"/>
        <w:adjustRightInd w:val="0"/>
        <w:ind w:left="567"/>
        <w:jc w:val="both"/>
        <w:textAlignment w:val="baseline"/>
        <w:rPr>
          <w:bCs/>
        </w:rPr>
      </w:pPr>
    </w:p>
    <w:p w14:paraId="100B7BB9" w14:textId="77777777" w:rsidR="00D32380" w:rsidRPr="00C56EA5" w:rsidRDefault="00D32380" w:rsidP="00AD2FE8">
      <w:pPr>
        <w:widowControl/>
        <w:tabs>
          <w:tab w:val="left" w:pos="2268"/>
        </w:tabs>
        <w:overflowPunct w:val="0"/>
        <w:adjustRightInd w:val="0"/>
        <w:ind w:left="567"/>
        <w:jc w:val="both"/>
        <w:textAlignment w:val="baseline"/>
        <w:rPr>
          <w:bCs/>
        </w:rPr>
      </w:pPr>
    </w:p>
    <w:p w14:paraId="3FAFA986" w14:textId="77777777" w:rsidR="00C56EA5" w:rsidRPr="00C56EA5" w:rsidRDefault="00C56EA5" w:rsidP="00C56EA5">
      <w:pPr>
        <w:keepNext/>
        <w:widowControl/>
        <w:tabs>
          <w:tab w:val="left" w:pos="567"/>
        </w:tabs>
        <w:overflowPunct w:val="0"/>
        <w:adjustRightInd w:val="0"/>
        <w:spacing w:before="480" w:after="60"/>
        <w:jc w:val="both"/>
        <w:textAlignment w:val="baseline"/>
        <w:outlineLvl w:val="0"/>
        <w:rPr>
          <w:b/>
          <w:bCs/>
          <w:kern w:val="32"/>
          <w:sz w:val="24"/>
          <w:szCs w:val="24"/>
        </w:rPr>
      </w:pPr>
      <w:r w:rsidRPr="00C56EA5">
        <w:rPr>
          <w:b/>
          <w:bCs/>
          <w:kern w:val="32"/>
          <w:sz w:val="24"/>
          <w:szCs w:val="24"/>
        </w:rPr>
        <w:t>4.2</w:t>
      </w:r>
      <w:r w:rsidRPr="00C56EA5">
        <w:rPr>
          <w:b/>
          <w:bCs/>
          <w:kern w:val="32"/>
          <w:sz w:val="24"/>
          <w:szCs w:val="24"/>
        </w:rPr>
        <w:tab/>
        <w:t>Notes succinctes de présentation non recommandées</w:t>
      </w:r>
    </w:p>
    <w:p w14:paraId="51074475" w14:textId="77777777" w:rsidR="00C56EA5" w:rsidRPr="00C56EA5" w:rsidRDefault="00C56EA5" w:rsidP="00C56EA5">
      <w:pPr>
        <w:widowControl/>
        <w:tabs>
          <w:tab w:val="left" w:pos="2268"/>
        </w:tabs>
        <w:overflowPunct w:val="0"/>
        <w:adjustRightInd w:val="0"/>
        <w:ind w:left="567"/>
        <w:jc w:val="both"/>
        <w:textAlignment w:val="baseline"/>
        <w:rPr>
          <w:bCs/>
        </w:rPr>
      </w:pPr>
    </w:p>
    <w:p w14:paraId="1EDA20FC" w14:textId="77777777" w:rsidR="00C56EA5" w:rsidRPr="00C56EA5" w:rsidRDefault="00C56EA5" w:rsidP="00C56EA5">
      <w:pPr>
        <w:keepNext/>
        <w:widowControl/>
        <w:tabs>
          <w:tab w:val="left" w:pos="2268"/>
        </w:tabs>
        <w:overflowPunct w:val="0"/>
        <w:adjustRightInd w:val="0"/>
        <w:spacing w:before="120" w:after="120"/>
        <w:ind w:left="567"/>
        <w:jc w:val="both"/>
        <w:textAlignment w:val="baseline"/>
        <w:rPr>
          <w:bCs/>
        </w:rPr>
      </w:pPr>
      <w:r w:rsidRPr="00C56EA5">
        <w:rPr>
          <w:bCs/>
        </w:rPr>
        <w:t>Les notes succinctes de présentation suivantes ne sont pas recommandées pour la présélection :</w:t>
      </w:r>
    </w:p>
    <w:p w14:paraId="31302D47" w14:textId="77777777" w:rsidR="00C56EA5" w:rsidRPr="00C56EA5" w:rsidRDefault="00C56EA5" w:rsidP="00C56EA5">
      <w:pPr>
        <w:widowControl/>
        <w:tabs>
          <w:tab w:val="left" w:pos="2268"/>
        </w:tabs>
        <w:overflowPunct w:val="0"/>
        <w:adjustRightInd w:val="0"/>
        <w:ind w:left="567"/>
        <w:textAlignment w:val="baseline"/>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126"/>
        <w:gridCol w:w="1213"/>
        <w:gridCol w:w="4111"/>
      </w:tblGrid>
      <w:tr w:rsidR="00C56EA5" w:rsidRPr="001A0910" w14:paraId="62814CC5" w14:textId="77777777" w:rsidTr="007719F7">
        <w:tc>
          <w:tcPr>
            <w:tcW w:w="2093" w:type="dxa"/>
            <w:tcBorders>
              <w:bottom w:val="single" w:sz="4" w:space="0" w:color="auto"/>
            </w:tcBorders>
            <w:shd w:val="clear" w:color="auto" w:fill="C0C0C0"/>
            <w:vAlign w:val="center"/>
          </w:tcPr>
          <w:p w14:paraId="2045CC72" w14:textId="77777777" w:rsidR="00C56EA5" w:rsidRPr="001A0910" w:rsidRDefault="00C56EA5" w:rsidP="00D32380">
            <w:pPr>
              <w:widowControl/>
              <w:overflowPunct w:val="0"/>
              <w:adjustRightInd w:val="0"/>
              <w:spacing w:before="60" w:after="60"/>
              <w:jc w:val="center"/>
              <w:textAlignment w:val="baseline"/>
              <w:rPr>
                <w:rFonts w:asciiTheme="majorBidi" w:hAnsiTheme="majorBidi" w:cstheme="majorBidi"/>
              </w:rPr>
            </w:pPr>
            <w:r w:rsidRPr="001A0910">
              <w:rPr>
                <w:rFonts w:asciiTheme="majorBidi" w:hAnsiTheme="majorBidi" w:cstheme="majorBidi"/>
                <w:b/>
                <w:bCs/>
              </w:rPr>
              <w:t>Demande n°</w:t>
            </w:r>
          </w:p>
        </w:tc>
        <w:tc>
          <w:tcPr>
            <w:tcW w:w="2126" w:type="dxa"/>
            <w:tcBorders>
              <w:bottom w:val="single" w:sz="4" w:space="0" w:color="auto"/>
            </w:tcBorders>
            <w:shd w:val="clear" w:color="auto" w:fill="C0C0C0"/>
            <w:vAlign w:val="center"/>
          </w:tcPr>
          <w:p w14:paraId="30C0E81D" w14:textId="77777777" w:rsidR="00C56EA5" w:rsidRPr="001A0910" w:rsidRDefault="00C56EA5" w:rsidP="00D32380">
            <w:pPr>
              <w:widowControl/>
              <w:overflowPunct w:val="0"/>
              <w:adjustRightInd w:val="0"/>
              <w:spacing w:before="60" w:after="60"/>
              <w:jc w:val="center"/>
              <w:textAlignment w:val="baseline"/>
              <w:rPr>
                <w:rFonts w:asciiTheme="majorBidi" w:hAnsiTheme="majorBidi" w:cstheme="majorBidi"/>
              </w:rPr>
            </w:pPr>
            <w:r w:rsidRPr="001A0910">
              <w:rPr>
                <w:rFonts w:asciiTheme="majorBidi" w:hAnsiTheme="majorBidi" w:cstheme="majorBidi"/>
                <w:b/>
                <w:bCs/>
              </w:rPr>
              <w:t>Demandeur</w:t>
            </w:r>
          </w:p>
        </w:tc>
        <w:tc>
          <w:tcPr>
            <w:tcW w:w="1213" w:type="dxa"/>
            <w:tcBorders>
              <w:bottom w:val="single" w:sz="4" w:space="0" w:color="auto"/>
            </w:tcBorders>
            <w:shd w:val="clear" w:color="auto" w:fill="C0C0C0"/>
            <w:vAlign w:val="center"/>
          </w:tcPr>
          <w:p w14:paraId="73956AF0" w14:textId="77777777" w:rsidR="00C56EA5" w:rsidRPr="001A0910" w:rsidRDefault="00C56EA5" w:rsidP="00D32380">
            <w:pPr>
              <w:widowControl/>
              <w:overflowPunct w:val="0"/>
              <w:adjustRightInd w:val="0"/>
              <w:spacing w:before="60" w:after="60"/>
              <w:jc w:val="center"/>
              <w:textAlignment w:val="baseline"/>
              <w:rPr>
                <w:rFonts w:asciiTheme="majorBidi" w:hAnsiTheme="majorBidi" w:cstheme="majorBidi"/>
                <w:b/>
                <w:bCs/>
              </w:rPr>
            </w:pPr>
            <w:r w:rsidRPr="001A0910">
              <w:rPr>
                <w:rFonts w:asciiTheme="majorBidi" w:hAnsiTheme="majorBidi" w:cstheme="majorBidi"/>
                <w:b/>
                <w:bCs/>
              </w:rPr>
              <w:t>Score moyen</w:t>
            </w:r>
          </w:p>
        </w:tc>
        <w:tc>
          <w:tcPr>
            <w:tcW w:w="4111" w:type="dxa"/>
            <w:tcBorders>
              <w:bottom w:val="single" w:sz="4" w:space="0" w:color="auto"/>
            </w:tcBorders>
            <w:shd w:val="clear" w:color="auto" w:fill="C0C0C0"/>
            <w:vAlign w:val="center"/>
          </w:tcPr>
          <w:p w14:paraId="46346130" w14:textId="77777777" w:rsidR="00C56EA5" w:rsidRPr="001A0910" w:rsidRDefault="00C56EA5" w:rsidP="00D32380">
            <w:pPr>
              <w:widowControl/>
              <w:overflowPunct w:val="0"/>
              <w:adjustRightInd w:val="0"/>
              <w:spacing w:before="60" w:after="60"/>
              <w:jc w:val="center"/>
              <w:textAlignment w:val="baseline"/>
              <w:rPr>
                <w:rFonts w:asciiTheme="majorBidi" w:hAnsiTheme="majorBidi" w:cstheme="majorBidi"/>
                <w:b/>
                <w:bCs/>
              </w:rPr>
            </w:pPr>
            <w:r w:rsidRPr="001A0910">
              <w:rPr>
                <w:rFonts w:asciiTheme="majorBidi" w:hAnsiTheme="majorBidi" w:cstheme="majorBidi"/>
                <w:b/>
                <w:bCs/>
              </w:rPr>
              <w:t>Commentaires</w:t>
            </w:r>
          </w:p>
        </w:tc>
      </w:tr>
      <w:tr w:rsidR="00C4354A" w:rsidRPr="001A0910" w14:paraId="1F59B133" w14:textId="77777777" w:rsidTr="007719F7">
        <w:trPr>
          <w:trHeight w:val="623"/>
        </w:trPr>
        <w:tc>
          <w:tcPr>
            <w:tcW w:w="2093" w:type="dxa"/>
            <w:shd w:val="clear" w:color="auto" w:fill="auto"/>
            <w:vAlign w:val="center"/>
          </w:tcPr>
          <w:p w14:paraId="156B15B5" w14:textId="3625BF61" w:rsidR="00C4354A" w:rsidRPr="007719F7" w:rsidRDefault="00C4354A" w:rsidP="007719F7">
            <w:pPr>
              <w:widowControl/>
              <w:autoSpaceDE/>
              <w:autoSpaceDN/>
              <w:jc w:val="center"/>
              <w:rPr>
                <w:rFonts w:asciiTheme="majorBidi" w:hAnsiTheme="majorBidi" w:cstheme="majorBidi"/>
                <w:lang w:eastAsia="fr-FR"/>
              </w:rPr>
            </w:pPr>
            <w:r w:rsidRPr="007719F7">
              <w:rPr>
                <w:rFonts w:asciiTheme="majorBidi" w:hAnsiTheme="majorBidi" w:cstheme="majorBidi"/>
                <w:b/>
                <w:bCs/>
              </w:rPr>
              <w:t>02-2022-002</w:t>
            </w:r>
          </w:p>
        </w:tc>
        <w:tc>
          <w:tcPr>
            <w:tcW w:w="2126" w:type="dxa"/>
            <w:shd w:val="clear" w:color="auto" w:fill="auto"/>
            <w:vAlign w:val="center"/>
          </w:tcPr>
          <w:p w14:paraId="482C890F" w14:textId="612BCDF1" w:rsidR="00C4354A" w:rsidRPr="007719F7" w:rsidRDefault="00C4354A" w:rsidP="007719F7">
            <w:pPr>
              <w:widowControl/>
              <w:overflowPunct w:val="0"/>
              <w:adjustRightInd w:val="0"/>
              <w:spacing w:before="60" w:after="60"/>
              <w:textAlignment w:val="baseline"/>
              <w:rPr>
                <w:rFonts w:asciiTheme="majorBidi" w:hAnsiTheme="majorBidi" w:cstheme="majorBidi"/>
              </w:rPr>
            </w:pPr>
            <w:r w:rsidRPr="007719F7">
              <w:rPr>
                <w:rFonts w:asciiTheme="majorBidi" w:hAnsiTheme="majorBidi" w:cstheme="majorBidi"/>
                <w:color w:val="000000"/>
              </w:rPr>
              <w:t xml:space="preserve">Mourad </w:t>
            </w:r>
            <w:proofErr w:type="spellStart"/>
            <w:r w:rsidRPr="007719F7">
              <w:rPr>
                <w:rFonts w:asciiTheme="majorBidi" w:hAnsiTheme="majorBidi" w:cstheme="majorBidi"/>
                <w:color w:val="000000"/>
              </w:rPr>
              <w:t>Aissiou</w:t>
            </w:r>
            <w:proofErr w:type="spellEnd"/>
            <w:r w:rsidRPr="007719F7">
              <w:rPr>
                <w:rFonts w:asciiTheme="majorBidi" w:hAnsiTheme="majorBidi" w:cstheme="majorBidi"/>
                <w:color w:val="000000"/>
              </w:rPr>
              <w:t xml:space="preserve"> </w:t>
            </w:r>
          </w:p>
        </w:tc>
        <w:tc>
          <w:tcPr>
            <w:tcW w:w="1213" w:type="dxa"/>
            <w:shd w:val="clear" w:color="auto" w:fill="auto"/>
            <w:vAlign w:val="center"/>
          </w:tcPr>
          <w:p w14:paraId="4B7B3B31" w14:textId="77777777" w:rsidR="00C4354A" w:rsidRPr="007719F7" w:rsidRDefault="00C4354A" w:rsidP="007719F7">
            <w:pPr>
              <w:widowControl/>
              <w:autoSpaceDE/>
              <w:autoSpaceDN/>
              <w:jc w:val="center"/>
              <w:rPr>
                <w:rFonts w:asciiTheme="majorBidi" w:hAnsiTheme="majorBidi" w:cstheme="majorBidi"/>
                <w:lang w:eastAsia="fr-FR"/>
              </w:rPr>
            </w:pPr>
            <w:r w:rsidRPr="007719F7">
              <w:rPr>
                <w:rFonts w:asciiTheme="majorBidi" w:hAnsiTheme="majorBidi" w:cstheme="majorBidi"/>
              </w:rPr>
              <w:t>15</w:t>
            </w:r>
          </w:p>
          <w:p w14:paraId="6F92E926" w14:textId="2396116B" w:rsidR="00C4354A" w:rsidRPr="007719F7" w:rsidRDefault="00C4354A" w:rsidP="007719F7">
            <w:pPr>
              <w:jc w:val="center"/>
              <w:rPr>
                <w:rFonts w:asciiTheme="majorBidi" w:hAnsiTheme="majorBidi" w:cstheme="majorBidi"/>
              </w:rPr>
            </w:pPr>
          </w:p>
        </w:tc>
        <w:tc>
          <w:tcPr>
            <w:tcW w:w="4111" w:type="dxa"/>
            <w:shd w:val="clear" w:color="auto" w:fill="auto"/>
            <w:vAlign w:val="center"/>
          </w:tcPr>
          <w:p w14:paraId="72075BCD" w14:textId="4141696F" w:rsidR="00C4354A" w:rsidRPr="001A0910" w:rsidRDefault="00C4354A" w:rsidP="00C4354A">
            <w:pPr>
              <w:rPr>
                <w:rFonts w:asciiTheme="majorBidi" w:hAnsiTheme="majorBidi" w:cstheme="majorBidi"/>
              </w:rPr>
            </w:pPr>
            <w:r w:rsidRPr="001A0910">
              <w:rPr>
                <w:rFonts w:asciiTheme="majorBidi" w:hAnsiTheme="majorBidi" w:cstheme="majorBidi"/>
              </w:rPr>
              <w:t>Le seuil minimal de 30 n’a pas été atteint</w:t>
            </w:r>
          </w:p>
        </w:tc>
      </w:tr>
      <w:tr w:rsidR="007719F7" w:rsidRPr="001A0910" w14:paraId="257D4B9A" w14:textId="77777777" w:rsidTr="007719F7">
        <w:tc>
          <w:tcPr>
            <w:tcW w:w="2093" w:type="dxa"/>
            <w:shd w:val="clear" w:color="auto" w:fill="auto"/>
            <w:vAlign w:val="center"/>
          </w:tcPr>
          <w:p w14:paraId="4EEFB064" w14:textId="3C1D5A73" w:rsidR="007719F7" w:rsidRPr="007719F7" w:rsidRDefault="007719F7" w:rsidP="007719F7">
            <w:pPr>
              <w:widowControl/>
              <w:autoSpaceDE/>
              <w:autoSpaceDN/>
              <w:jc w:val="center"/>
              <w:rPr>
                <w:rFonts w:asciiTheme="majorBidi" w:hAnsiTheme="majorBidi" w:cstheme="majorBidi"/>
                <w:lang w:eastAsia="fr-FR"/>
              </w:rPr>
            </w:pPr>
            <w:r w:rsidRPr="007719F7">
              <w:rPr>
                <w:rFonts w:asciiTheme="majorBidi" w:hAnsiTheme="majorBidi" w:cstheme="majorBidi"/>
                <w:b/>
                <w:bCs/>
              </w:rPr>
              <w:t>02-2022-005</w:t>
            </w:r>
          </w:p>
        </w:tc>
        <w:tc>
          <w:tcPr>
            <w:tcW w:w="2126" w:type="dxa"/>
            <w:shd w:val="clear" w:color="auto" w:fill="auto"/>
            <w:vAlign w:val="center"/>
          </w:tcPr>
          <w:p w14:paraId="5C4ED560" w14:textId="4D23BB67" w:rsidR="007719F7" w:rsidRPr="007719F7" w:rsidRDefault="007719F7" w:rsidP="007719F7">
            <w:pPr>
              <w:widowControl/>
              <w:autoSpaceDE/>
              <w:autoSpaceDN/>
              <w:rPr>
                <w:rFonts w:asciiTheme="majorBidi" w:hAnsiTheme="majorBidi" w:cstheme="majorBidi"/>
                <w:color w:val="000000"/>
                <w:lang w:eastAsia="fr-FR"/>
              </w:rPr>
            </w:pPr>
            <w:r w:rsidRPr="007719F7">
              <w:rPr>
                <w:rFonts w:asciiTheme="majorBidi" w:hAnsiTheme="majorBidi" w:cstheme="majorBidi"/>
                <w:color w:val="000000"/>
              </w:rPr>
              <w:t>Société maintenance</w:t>
            </w:r>
            <w:r w:rsidRPr="007719F7">
              <w:rPr>
                <w:rFonts w:asciiTheme="majorBidi" w:hAnsiTheme="majorBidi" w:cstheme="majorBidi"/>
                <w:color w:val="000000"/>
              </w:rPr>
              <w:br/>
              <w:t xml:space="preserve"> industrielle et </w:t>
            </w:r>
            <w:r w:rsidRPr="007719F7">
              <w:rPr>
                <w:rFonts w:asciiTheme="majorBidi" w:hAnsiTheme="majorBidi" w:cstheme="majorBidi"/>
                <w:color w:val="000000"/>
              </w:rPr>
              <w:br/>
              <w:t xml:space="preserve">services </w:t>
            </w:r>
          </w:p>
        </w:tc>
        <w:tc>
          <w:tcPr>
            <w:tcW w:w="1213" w:type="dxa"/>
            <w:shd w:val="clear" w:color="auto" w:fill="auto"/>
            <w:vAlign w:val="center"/>
          </w:tcPr>
          <w:p w14:paraId="575CB70A" w14:textId="4E829D62" w:rsidR="007719F7" w:rsidRPr="007719F7" w:rsidRDefault="007719F7" w:rsidP="007719F7">
            <w:pPr>
              <w:jc w:val="center"/>
              <w:rPr>
                <w:rFonts w:asciiTheme="majorBidi" w:hAnsiTheme="majorBidi" w:cstheme="majorBidi"/>
              </w:rPr>
            </w:pPr>
            <w:r w:rsidRPr="007719F7">
              <w:rPr>
                <w:rFonts w:asciiTheme="majorBidi" w:hAnsiTheme="majorBidi" w:cstheme="majorBidi"/>
              </w:rPr>
              <w:t>11</w:t>
            </w:r>
          </w:p>
        </w:tc>
        <w:tc>
          <w:tcPr>
            <w:tcW w:w="4111" w:type="dxa"/>
            <w:shd w:val="clear" w:color="auto" w:fill="auto"/>
            <w:vAlign w:val="center"/>
          </w:tcPr>
          <w:p w14:paraId="1AE6DB71" w14:textId="66093B88" w:rsidR="007719F7" w:rsidRPr="001A0910" w:rsidRDefault="007719F7" w:rsidP="007719F7">
            <w:pPr>
              <w:rPr>
                <w:rFonts w:asciiTheme="majorBidi" w:hAnsiTheme="majorBidi" w:cstheme="majorBidi"/>
              </w:rPr>
            </w:pPr>
            <w:r w:rsidRPr="001A0910">
              <w:rPr>
                <w:rFonts w:asciiTheme="majorBidi" w:hAnsiTheme="majorBidi" w:cstheme="majorBidi"/>
              </w:rPr>
              <w:t>Le seuil minimal de 30 n’a pas été atteint</w:t>
            </w:r>
          </w:p>
        </w:tc>
      </w:tr>
      <w:tr w:rsidR="007719F7" w:rsidRPr="001A0910" w14:paraId="5E66E66D" w14:textId="77777777" w:rsidTr="007719F7">
        <w:tc>
          <w:tcPr>
            <w:tcW w:w="2093" w:type="dxa"/>
            <w:shd w:val="clear" w:color="auto" w:fill="auto"/>
            <w:vAlign w:val="center"/>
          </w:tcPr>
          <w:p w14:paraId="52CA2CB5" w14:textId="6ED93F26" w:rsidR="007719F7" w:rsidRPr="007719F7" w:rsidRDefault="007719F7" w:rsidP="007719F7">
            <w:pPr>
              <w:widowControl/>
              <w:autoSpaceDE/>
              <w:autoSpaceDN/>
              <w:jc w:val="center"/>
              <w:rPr>
                <w:rFonts w:asciiTheme="majorBidi" w:hAnsiTheme="majorBidi" w:cstheme="majorBidi"/>
                <w:lang w:eastAsia="fr-FR"/>
              </w:rPr>
            </w:pPr>
            <w:r w:rsidRPr="007719F7">
              <w:rPr>
                <w:rFonts w:asciiTheme="majorBidi" w:hAnsiTheme="majorBidi" w:cstheme="majorBidi"/>
                <w:b/>
                <w:bCs/>
              </w:rPr>
              <w:t>02-2022-006</w:t>
            </w:r>
          </w:p>
        </w:tc>
        <w:tc>
          <w:tcPr>
            <w:tcW w:w="2126" w:type="dxa"/>
            <w:shd w:val="clear" w:color="auto" w:fill="auto"/>
            <w:vAlign w:val="center"/>
          </w:tcPr>
          <w:p w14:paraId="31220CD2" w14:textId="1F5881C1" w:rsidR="007719F7" w:rsidRPr="007719F7" w:rsidRDefault="007719F7" w:rsidP="007719F7">
            <w:pPr>
              <w:widowControl/>
              <w:overflowPunct w:val="0"/>
              <w:adjustRightInd w:val="0"/>
              <w:spacing w:before="60" w:after="60"/>
              <w:textAlignment w:val="baseline"/>
              <w:rPr>
                <w:rFonts w:asciiTheme="majorBidi" w:hAnsiTheme="majorBidi" w:cstheme="majorBidi"/>
              </w:rPr>
            </w:pPr>
            <w:r w:rsidRPr="007719F7">
              <w:rPr>
                <w:rFonts w:asciiTheme="majorBidi" w:hAnsiTheme="majorBidi" w:cstheme="majorBidi"/>
                <w:color w:val="000000"/>
              </w:rPr>
              <w:t>Société NS</w:t>
            </w:r>
            <w:r w:rsidRPr="007719F7">
              <w:rPr>
                <w:rFonts w:asciiTheme="majorBidi" w:hAnsiTheme="majorBidi" w:cstheme="majorBidi"/>
                <w:color w:val="000000"/>
              </w:rPr>
              <w:br/>
              <w:t xml:space="preserve"> CONSULTING</w:t>
            </w:r>
          </w:p>
        </w:tc>
        <w:tc>
          <w:tcPr>
            <w:tcW w:w="1213" w:type="dxa"/>
            <w:shd w:val="clear" w:color="auto" w:fill="auto"/>
            <w:vAlign w:val="center"/>
          </w:tcPr>
          <w:p w14:paraId="0252B1CE" w14:textId="03DC93F1" w:rsidR="007719F7" w:rsidRPr="007719F7" w:rsidRDefault="007719F7" w:rsidP="007719F7">
            <w:pPr>
              <w:jc w:val="center"/>
              <w:rPr>
                <w:rFonts w:asciiTheme="majorBidi" w:hAnsiTheme="majorBidi" w:cstheme="majorBidi"/>
              </w:rPr>
            </w:pPr>
            <w:r w:rsidRPr="007719F7">
              <w:rPr>
                <w:rFonts w:asciiTheme="majorBidi" w:hAnsiTheme="majorBidi" w:cstheme="majorBidi"/>
              </w:rPr>
              <w:t>16</w:t>
            </w:r>
          </w:p>
        </w:tc>
        <w:tc>
          <w:tcPr>
            <w:tcW w:w="4111" w:type="dxa"/>
            <w:shd w:val="clear" w:color="auto" w:fill="auto"/>
            <w:vAlign w:val="center"/>
          </w:tcPr>
          <w:p w14:paraId="397BD353" w14:textId="5C4AEFEC" w:rsidR="007719F7" w:rsidRPr="001A0910" w:rsidRDefault="007719F7" w:rsidP="007719F7">
            <w:pPr>
              <w:rPr>
                <w:rFonts w:asciiTheme="majorBidi" w:hAnsiTheme="majorBidi" w:cstheme="majorBidi"/>
              </w:rPr>
            </w:pPr>
            <w:r w:rsidRPr="001A0910">
              <w:rPr>
                <w:rFonts w:asciiTheme="majorBidi" w:hAnsiTheme="majorBidi" w:cstheme="majorBidi"/>
              </w:rPr>
              <w:t>Le seuil minimal de 30 n’a pas été atteint</w:t>
            </w:r>
          </w:p>
        </w:tc>
      </w:tr>
      <w:tr w:rsidR="007719F7" w:rsidRPr="001A0910" w14:paraId="38DCC45E" w14:textId="77777777" w:rsidTr="007719F7">
        <w:tc>
          <w:tcPr>
            <w:tcW w:w="2093" w:type="dxa"/>
            <w:shd w:val="clear" w:color="auto" w:fill="auto"/>
            <w:vAlign w:val="center"/>
          </w:tcPr>
          <w:p w14:paraId="2CA2DB2F" w14:textId="217680CA" w:rsidR="007719F7" w:rsidRPr="007719F7" w:rsidRDefault="007719F7" w:rsidP="007719F7">
            <w:pPr>
              <w:widowControl/>
              <w:autoSpaceDE/>
              <w:autoSpaceDN/>
              <w:jc w:val="center"/>
              <w:rPr>
                <w:rFonts w:asciiTheme="majorBidi" w:hAnsiTheme="majorBidi" w:cstheme="majorBidi"/>
                <w:lang w:eastAsia="fr-FR"/>
              </w:rPr>
            </w:pPr>
            <w:r w:rsidRPr="007719F7">
              <w:rPr>
                <w:rFonts w:asciiTheme="majorBidi" w:hAnsiTheme="majorBidi" w:cstheme="majorBidi"/>
                <w:b/>
                <w:bCs/>
              </w:rPr>
              <w:t>02-2022-007</w:t>
            </w:r>
          </w:p>
        </w:tc>
        <w:tc>
          <w:tcPr>
            <w:tcW w:w="2126" w:type="dxa"/>
            <w:shd w:val="clear" w:color="auto" w:fill="auto"/>
            <w:vAlign w:val="center"/>
          </w:tcPr>
          <w:p w14:paraId="7EBF7003" w14:textId="5A377749" w:rsidR="007719F7" w:rsidRPr="007719F7" w:rsidRDefault="007719F7" w:rsidP="007719F7">
            <w:pPr>
              <w:widowControl/>
              <w:autoSpaceDE/>
              <w:autoSpaceDN/>
              <w:rPr>
                <w:rFonts w:asciiTheme="majorBidi" w:hAnsiTheme="majorBidi" w:cstheme="majorBidi"/>
                <w:color w:val="000000"/>
                <w:lang w:eastAsia="fr-FR"/>
              </w:rPr>
            </w:pPr>
            <w:r w:rsidRPr="007719F7">
              <w:rPr>
                <w:rFonts w:asciiTheme="majorBidi" w:hAnsiTheme="majorBidi" w:cstheme="majorBidi"/>
                <w:color w:val="000000"/>
              </w:rPr>
              <w:t xml:space="preserve">IMB </w:t>
            </w:r>
          </w:p>
        </w:tc>
        <w:tc>
          <w:tcPr>
            <w:tcW w:w="1213" w:type="dxa"/>
            <w:shd w:val="clear" w:color="auto" w:fill="auto"/>
            <w:vAlign w:val="center"/>
          </w:tcPr>
          <w:p w14:paraId="11393068" w14:textId="40244823" w:rsidR="007719F7" w:rsidRPr="007719F7" w:rsidRDefault="007719F7" w:rsidP="007719F7">
            <w:pPr>
              <w:jc w:val="center"/>
              <w:rPr>
                <w:rFonts w:asciiTheme="majorBidi" w:hAnsiTheme="majorBidi" w:cstheme="majorBidi"/>
              </w:rPr>
            </w:pPr>
            <w:r w:rsidRPr="007719F7">
              <w:rPr>
                <w:rFonts w:asciiTheme="majorBidi" w:hAnsiTheme="majorBidi" w:cstheme="majorBidi"/>
              </w:rPr>
              <w:t>23</w:t>
            </w:r>
          </w:p>
        </w:tc>
        <w:tc>
          <w:tcPr>
            <w:tcW w:w="4111" w:type="dxa"/>
            <w:shd w:val="clear" w:color="auto" w:fill="auto"/>
            <w:vAlign w:val="center"/>
          </w:tcPr>
          <w:p w14:paraId="5A02CF6F" w14:textId="3FA3495B" w:rsidR="007719F7" w:rsidRPr="001A0910" w:rsidRDefault="007719F7" w:rsidP="007719F7">
            <w:pPr>
              <w:rPr>
                <w:rFonts w:asciiTheme="majorBidi" w:hAnsiTheme="majorBidi" w:cstheme="majorBidi"/>
              </w:rPr>
            </w:pPr>
            <w:r w:rsidRPr="001A0910">
              <w:rPr>
                <w:rFonts w:asciiTheme="majorBidi" w:hAnsiTheme="majorBidi" w:cstheme="majorBidi"/>
              </w:rPr>
              <w:t>Le seuil minimal de 30 n’a pas été atteint</w:t>
            </w:r>
          </w:p>
        </w:tc>
      </w:tr>
      <w:tr w:rsidR="007719F7" w:rsidRPr="001A0910" w14:paraId="53E4ED69" w14:textId="77777777" w:rsidTr="007719F7">
        <w:tc>
          <w:tcPr>
            <w:tcW w:w="2093" w:type="dxa"/>
            <w:shd w:val="clear" w:color="auto" w:fill="auto"/>
            <w:vAlign w:val="center"/>
          </w:tcPr>
          <w:p w14:paraId="08662B56" w14:textId="4E7C6DAF" w:rsidR="007719F7" w:rsidRPr="007719F7" w:rsidRDefault="007719F7" w:rsidP="007719F7">
            <w:pPr>
              <w:widowControl/>
              <w:autoSpaceDE/>
              <w:autoSpaceDN/>
              <w:jc w:val="center"/>
              <w:rPr>
                <w:rFonts w:asciiTheme="majorBidi" w:hAnsiTheme="majorBidi" w:cstheme="majorBidi"/>
                <w:lang w:eastAsia="fr-FR"/>
              </w:rPr>
            </w:pPr>
            <w:r w:rsidRPr="007719F7">
              <w:rPr>
                <w:rFonts w:asciiTheme="majorBidi" w:hAnsiTheme="majorBidi" w:cstheme="majorBidi"/>
                <w:b/>
                <w:bCs/>
              </w:rPr>
              <w:t>02-2022-011</w:t>
            </w:r>
          </w:p>
        </w:tc>
        <w:tc>
          <w:tcPr>
            <w:tcW w:w="2126" w:type="dxa"/>
            <w:shd w:val="clear" w:color="auto" w:fill="auto"/>
            <w:vAlign w:val="center"/>
          </w:tcPr>
          <w:p w14:paraId="529925E8" w14:textId="1688B21C" w:rsidR="007719F7" w:rsidRPr="007719F7" w:rsidRDefault="007719F7" w:rsidP="007719F7">
            <w:pPr>
              <w:widowControl/>
              <w:autoSpaceDE/>
              <w:autoSpaceDN/>
              <w:rPr>
                <w:rFonts w:asciiTheme="majorBidi" w:hAnsiTheme="majorBidi" w:cstheme="majorBidi"/>
                <w:color w:val="000000"/>
                <w:lang w:eastAsia="fr-FR"/>
              </w:rPr>
            </w:pPr>
            <w:proofErr w:type="spellStart"/>
            <w:r w:rsidRPr="007719F7">
              <w:rPr>
                <w:rFonts w:asciiTheme="majorBidi" w:hAnsiTheme="majorBidi" w:cstheme="majorBidi"/>
                <w:color w:val="000000"/>
              </w:rPr>
              <w:t>Oil</w:t>
            </w:r>
            <w:proofErr w:type="spellEnd"/>
            <w:r w:rsidRPr="007719F7">
              <w:rPr>
                <w:rFonts w:asciiTheme="majorBidi" w:hAnsiTheme="majorBidi" w:cstheme="majorBidi"/>
                <w:color w:val="000000"/>
              </w:rPr>
              <w:t xml:space="preserve"> </w:t>
            </w:r>
            <w:proofErr w:type="spellStart"/>
            <w:r w:rsidRPr="007719F7">
              <w:rPr>
                <w:rFonts w:asciiTheme="majorBidi" w:hAnsiTheme="majorBidi" w:cstheme="majorBidi"/>
                <w:color w:val="000000"/>
              </w:rPr>
              <w:t>north</w:t>
            </w:r>
            <w:proofErr w:type="spellEnd"/>
            <w:r w:rsidRPr="007719F7">
              <w:rPr>
                <w:rFonts w:asciiTheme="majorBidi" w:hAnsiTheme="majorBidi" w:cstheme="majorBidi"/>
                <w:color w:val="000000"/>
              </w:rPr>
              <w:t xml:space="preserve"> </w:t>
            </w:r>
            <w:proofErr w:type="spellStart"/>
            <w:r w:rsidRPr="007719F7">
              <w:rPr>
                <w:rFonts w:asciiTheme="majorBidi" w:hAnsiTheme="majorBidi" w:cstheme="majorBidi"/>
                <w:color w:val="000000"/>
              </w:rPr>
              <w:t>industry</w:t>
            </w:r>
            <w:proofErr w:type="spellEnd"/>
          </w:p>
        </w:tc>
        <w:tc>
          <w:tcPr>
            <w:tcW w:w="1213" w:type="dxa"/>
            <w:shd w:val="clear" w:color="auto" w:fill="auto"/>
            <w:vAlign w:val="center"/>
          </w:tcPr>
          <w:p w14:paraId="10C36B72" w14:textId="77777777" w:rsidR="007719F7" w:rsidRPr="007719F7" w:rsidRDefault="007719F7" w:rsidP="007719F7">
            <w:pPr>
              <w:widowControl/>
              <w:autoSpaceDE/>
              <w:autoSpaceDN/>
              <w:jc w:val="center"/>
              <w:rPr>
                <w:rFonts w:asciiTheme="majorBidi" w:hAnsiTheme="majorBidi" w:cstheme="majorBidi"/>
                <w:lang w:eastAsia="fr-FR"/>
              </w:rPr>
            </w:pPr>
            <w:r w:rsidRPr="007719F7">
              <w:rPr>
                <w:rFonts w:asciiTheme="majorBidi" w:hAnsiTheme="majorBidi" w:cstheme="majorBidi"/>
              </w:rPr>
              <w:t>23,5</w:t>
            </w:r>
          </w:p>
          <w:p w14:paraId="585020CD" w14:textId="3294D8DE" w:rsidR="007719F7" w:rsidRPr="007719F7" w:rsidRDefault="007719F7" w:rsidP="007719F7">
            <w:pPr>
              <w:jc w:val="center"/>
              <w:rPr>
                <w:rFonts w:asciiTheme="majorBidi" w:hAnsiTheme="majorBidi" w:cstheme="majorBidi"/>
              </w:rPr>
            </w:pPr>
          </w:p>
        </w:tc>
        <w:tc>
          <w:tcPr>
            <w:tcW w:w="4111" w:type="dxa"/>
            <w:shd w:val="clear" w:color="auto" w:fill="auto"/>
            <w:vAlign w:val="center"/>
          </w:tcPr>
          <w:p w14:paraId="15074B6A" w14:textId="5EDF3440" w:rsidR="007719F7" w:rsidRPr="001A0910" w:rsidRDefault="007719F7" w:rsidP="007719F7">
            <w:pPr>
              <w:rPr>
                <w:rFonts w:asciiTheme="majorBidi" w:hAnsiTheme="majorBidi" w:cstheme="majorBidi"/>
              </w:rPr>
            </w:pPr>
            <w:r w:rsidRPr="001A0910">
              <w:rPr>
                <w:rFonts w:asciiTheme="majorBidi" w:hAnsiTheme="majorBidi" w:cstheme="majorBidi"/>
              </w:rPr>
              <w:t>Le seuil minimal de 30 n’a pas été atteint</w:t>
            </w:r>
          </w:p>
        </w:tc>
      </w:tr>
      <w:tr w:rsidR="007719F7" w:rsidRPr="001A0910" w14:paraId="061F65CE" w14:textId="77777777" w:rsidTr="007719F7">
        <w:tc>
          <w:tcPr>
            <w:tcW w:w="2093" w:type="dxa"/>
            <w:shd w:val="clear" w:color="auto" w:fill="auto"/>
            <w:vAlign w:val="center"/>
          </w:tcPr>
          <w:p w14:paraId="1074AF10" w14:textId="59C60759" w:rsidR="007719F7" w:rsidRPr="007719F7" w:rsidRDefault="007719F7" w:rsidP="007719F7">
            <w:pPr>
              <w:widowControl/>
              <w:autoSpaceDE/>
              <w:autoSpaceDN/>
              <w:jc w:val="center"/>
              <w:rPr>
                <w:rFonts w:asciiTheme="majorBidi" w:hAnsiTheme="majorBidi" w:cstheme="majorBidi"/>
                <w:lang w:eastAsia="fr-FR"/>
              </w:rPr>
            </w:pPr>
            <w:r w:rsidRPr="007719F7">
              <w:rPr>
                <w:rFonts w:asciiTheme="majorBidi" w:hAnsiTheme="majorBidi" w:cstheme="majorBidi"/>
                <w:b/>
                <w:bCs/>
              </w:rPr>
              <w:t>02-2022-013</w:t>
            </w:r>
          </w:p>
        </w:tc>
        <w:tc>
          <w:tcPr>
            <w:tcW w:w="2126" w:type="dxa"/>
            <w:shd w:val="clear" w:color="auto" w:fill="auto"/>
            <w:vAlign w:val="center"/>
          </w:tcPr>
          <w:p w14:paraId="676CAB16" w14:textId="1D14BE3F" w:rsidR="007719F7" w:rsidRPr="007719F7" w:rsidRDefault="007719F7" w:rsidP="007719F7">
            <w:pPr>
              <w:widowControl/>
              <w:autoSpaceDE/>
              <w:autoSpaceDN/>
              <w:rPr>
                <w:rFonts w:asciiTheme="majorBidi" w:hAnsiTheme="majorBidi" w:cstheme="majorBidi"/>
                <w:color w:val="000000"/>
                <w:lang w:eastAsia="fr-FR"/>
              </w:rPr>
            </w:pPr>
            <w:r w:rsidRPr="007719F7">
              <w:rPr>
                <w:rFonts w:asciiTheme="majorBidi" w:hAnsiTheme="majorBidi" w:cstheme="majorBidi"/>
                <w:color w:val="000000"/>
              </w:rPr>
              <w:t>LABIDI Mohamed Ali</w:t>
            </w:r>
          </w:p>
        </w:tc>
        <w:tc>
          <w:tcPr>
            <w:tcW w:w="1213" w:type="dxa"/>
            <w:shd w:val="clear" w:color="auto" w:fill="auto"/>
            <w:vAlign w:val="center"/>
          </w:tcPr>
          <w:p w14:paraId="5EBD68B6" w14:textId="77777777" w:rsidR="007719F7" w:rsidRPr="007719F7" w:rsidRDefault="007719F7" w:rsidP="007719F7">
            <w:pPr>
              <w:widowControl/>
              <w:autoSpaceDE/>
              <w:autoSpaceDN/>
              <w:jc w:val="center"/>
              <w:rPr>
                <w:rFonts w:asciiTheme="majorBidi" w:hAnsiTheme="majorBidi" w:cstheme="majorBidi"/>
                <w:lang w:eastAsia="fr-FR"/>
              </w:rPr>
            </w:pPr>
            <w:r w:rsidRPr="007719F7">
              <w:rPr>
                <w:rFonts w:asciiTheme="majorBidi" w:hAnsiTheme="majorBidi" w:cstheme="majorBidi"/>
              </w:rPr>
              <w:t>21,5</w:t>
            </w:r>
          </w:p>
          <w:p w14:paraId="4EEC66A0" w14:textId="0E310881" w:rsidR="007719F7" w:rsidRPr="007719F7" w:rsidRDefault="007719F7" w:rsidP="007719F7">
            <w:pPr>
              <w:jc w:val="center"/>
              <w:rPr>
                <w:rFonts w:asciiTheme="majorBidi" w:hAnsiTheme="majorBidi" w:cstheme="majorBidi"/>
              </w:rPr>
            </w:pPr>
          </w:p>
        </w:tc>
        <w:tc>
          <w:tcPr>
            <w:tcW w:w="4111" w:type="dxa"/>
            <w:shd w:val="clear" w:color="auto" w:fill="auto"/>
            <w:vAlign w:val="center"/>
          </w:tcPr>
          <w:p w14:paraId="5E29D6B9" w14:textId="59F76125" w:rsidR="007719F7" w:rsidRPr="001A0910" w:rsidRDefault="007719F7" w:rsidP="007719F7">
            <w:pPr>
              <w:rPr>
                <w:rFonts w:asciiTheme="majorBidi" w:hAnsiTheme="majorBidi" w:cstheme="majorBidi"/>
              </w:rPr>
            </w:pPr>
            <w:r w:rsidRPr="001A0910">
              <w:rPr>
                <w:rFonts w:asciiTheme="majorBidi" w:hAnsiTheme="majorBidi" w:cstheme="majorBidi"/>
              </w:rPr>
              <w:t>Le seuil minimal de 30 n’a pas été atteint</w:t>
            </w:r>
          </w:p>
        </w:tc>
      </w:tr>
      <w:tr w:rsidR="007719F7" w:rsidRPr="001A0910" w14:paraId="5D3A05FA" w14:textId="77777777" w:rsidTr="007719F7">
        <w:tc>
          <w:tcPr>
            <w:tcW w:w="2093" w:type="dxa"/>
            <w:shd w:val="clear" w:color="auto" w:fill="auto"/>
            <w:vAlign w:val="center"/>
          </w:tcPr>
          <w:p w14:paraId="7D914734" w14:textId="26DBE734" w:rsidR="007719F7" w:rsidRPr="007719F7" w:rsidRDefault="007719F7" w:rsidP="007719F7">
            <w:pPr>
              <w:widowControl/>
              <w:autoSpaceDE/>
              <w:autoSpaceDN/>
              <w:jc w:val="center"/>
              <w:rPr>
                <w:rFonts w:asciiTheme="majorBidi" w:hAnsiTheme="majorBidi" w:cstheme="majorBidi"/>
                <w:lang w:eastAsia="fr-FR"/>
              </w:rPr>
            </w:pPr>
            <w:r w:rsidRPr="007719F7">
              <w:rPr>
                <w:rFonts w:asciiTheme="majorBidi" w:hAnsiTheme="majorBidi" w:cstheme="majorBidi"/>
                <w:b/>
                <w:bCs/>
              </w:rPr>
              <w:t>02-2022-021</w:t>
            </w:r>
          </w:p>
        </w:tc>
        <w:tc>
          <w:tcPr>
            <w:tcW w:w="2126" w:type="dxa"/>
            <w:shd w:val="clear" w:color="auto" w:fill="auto"/>
            <w:vAlign w:val="center"/>
          </w:tcPr>
          <w:p w14:paraId="49659F02" w14:textId="5D417D4C" w:rsidR="007719F7" w:rsidRPr="007719F7" w:rsidRDefault="007719F7" w:rsidP="007719F7">
            <w:pPr>
              <w:widowControl/>
              <w:autoSpaceDE/>
              <w:autoSpaceDN/>
              <w:rPr>
                <w:rFonts w:asciiTheme="majorBidi" w:hAnsiTheme="majorBidi" w:cstheme="majorBidi"/>
                <w:color w:val="000000"/>
                <w:lang w:eastAsia="fr-FR"/>
              </w:rPr>
            </w:pPr>
            <w:r w:rsidRPr="007719F7">
              <w:rPr>
                <w:rFonts w:asciiTheme="majorBidi" w:hAnsiTheme="majorBidi" w:cstheme="majorBidi"/>
                <w:color w:val="000000"/>
              </w:rPr>
              <w:t>Déco Métal</w:t>
            </w:r>
          </w:p>
        </w:tc>
        <w:tc>
          <w:tcPr>
            <w:tcW w:w="1213" w:type="dxa"/>
            <w:shd w:val="clear" w:color="auto" w:fill="auto"/>
            <w:vAlign w:val="center"/>
          </w:tcPr>
          <w:p w14:paraId="67007CEE" w14:textId="77777777" w:rsidR="007719F7" w:rsidRPr="007719F7" w:rsidRDefault="007719F7" w:rsidP="007719F7">
            <w:pPr>
              <w:widowControl/>
              <w:autoSpaceDE/>
              <w:autoSpaceDN/>
              <w:jc w:val="center"/>
              <w:rPr>
                <w:rFonts w:asciiTheme="majorBidi" w:hAnsiTheme="majorBidi" w:cstheme="majorBidi"/>
                <w:lang w:eastAsia="fr-FR"/>
              </w:rPr>
            </w:pPr>
            <w:r w:rsidRPr="007719F7">
              <w:rPr>
                <w:rFonts w:asciiTheme="majorBidi" w:hAnsiTheme="majorBidi" w:cstheme="majorBidi"/>
              </w:rPr>
              <w:t>23</w:t>
            </w:r>
          </w:p>
          <w:p w14:paraId="5A91F926" w14:textId="5B105B90" w:rsidR="007719F7" w:rsidRPr="007719F7" w:rsidRDefault="007719F7" w:rsidP="007719F7">
            <w:pPr>
              <w:jc w:val="center"/>
              <w:rPr>
                <w:rFonts w:asciiTheme="majorBidi" w:hAnsiTheme="majorBidi" w:cstheme="majorBidi"/>
              </w:rPr>
            </w:pPr>
          </w:p>
        </w:tc>
        <w:tc>
          <w:tcPr>
            <w:tcW w:w="4111" w:type="dxa"/>
            <w:shd w:val="clear" w:color="auto" w:fill="auto"/>
            <w:vAlign w:val="center"/>
          </w:tcPr>
          <w:p w14:paraId="2D101673" w14:textId="55034322" w:rsidR="007719F7" w:rsidRPr="001A0910" w:rsidRDefault="007719F7" w:rsidP="007719F7">
            <w:pPr>
              <w:rPr>
                <w:rFonts w:asciiTheme="majorBidi" w:hAnsiTheme="majorBidi" w:cstheme="majorBidi"/>
              </w:rPr>
            </w:pPr>
            <w:r w:rsidRPr="001A0910">
              <w:rPr>
                <w:rFonts w:asciiTheme="majorBidi" w:hAnsiTheme="majorBidi" w:cstheme="majorBidi"/>
              </w:rPr>
              <w:t>Le seuil minimal de 30 n’a pas été atteint</w:t>
            </w:r>
          </w:p>
        </w:tc>
      </w:tr>
      <w:tr w:rsidR="007719F7" w:rsidRPr="001A0910" w14:paraId="4D38954E" w14:textId="77777777" w:rsidTr="007719F7">
        <w:tc>
          <w:tcPr>
            <w:tcW w:w="2093" w:type="dxa"/>
            <w:shd w:val="clear" w:color="auto" w:fill="auto"/>
            <w:vAlign w:val="center"/>
          </w:tcPr>
          <w:p w14:paraId="16043D9C" w14:textId="6039DF42" w:rsidR="007719F7" w:rsidRPr="007719F7" w:rsidRDefault="007719F7" w:rsidP="007719F7">
            <w:pPr>
              <w:widowControl/>
              <w:autoSpaceDE/>
              <w:autoSpaceDN/>
              <w:jc w:val="center"/>
              <w:rPr>
                <w:rFonts w:asciiTheme="majorBidi" w:hAnsiTheme="majorBidi" w:cstheme="majorBidi"/>
                <w:lang w:eastAsia="fr-FR"/>
              </w:rPr>
            </w:pPr>
            <w:r w:rsidRPr="007719F7">
              <w:rPr>
                <w:rFonts w:asciiTheme="majorBidi" w:hAnsiTheme="majorBidi" w:cstheme="majorBidi"/>
                <w:b/>
                <w:bCs/>
              </w:rPr>
              <w:t>02-2022-024</w:t>
            </w:r>
          </w:p>
        </w:tc>
        <w:tc>
          <w:tcPr>
            <w:tcW w:w="2126" w:type="dxa"/>
            <w:shd w:val="clear" w:color="auto" w:fill="auto"/>
            <w:vAlign w:val="center"/>
          </w:tcPr>
          <w:p w14:paraId="3BBC51D4" w14:textId="2736DB1E" w:rsidR="007719F7" w:rsidRPr="007719F7" w:rsidRDefault="007719F7" w:rsidP="007719F7">
            <w:pPr>
              <w:widowControl/>
              <w:autoSpaceDE/>
              <w:autoSpaceDN/>
              <w:rPr>
                <w:rFonts w:asciiTheme="majorBidi" w:hAnsiTheme="majorBidi" w:cstheme="majorBidi"/>
                <w:color w:val="000000"/>
                <w:lang w:eastAsia="fr-FR"/>
              </w:rPr>
            </w:pPr>
            <w:r w:rsidRPr="007719F7">
              <w:rPr>
                <w:rFonts w:asciiTheme="majorBidi" w:hAnsiTheme="majorBidi" w:cstheme="majorBidi"/>
                <w:color w:val="000000"/>
              </w:rPr>
              <w:t>Sté AMD Services</w:t>
            </w:r>
          </w:p>
        </w:tc>
        <w:tc>
          <w:tcPr>
            <w:tcW w:w="1213" w:type="dxa"/>
            <w:shd w:val="clear" w:color="auto" w:fill="auto"/>
            <w:vAlign w:val="center"/>
          </w:tcPr>
          <w:p w14:paraId="2422B99D" w14:textId="77777777" w:rsidR="007719F7" w:rsidRPr="007719F7" w:rsidRDefault="007719F7" w:rsidP="007719F7">
            <w:pPr>
              <w:widowControl/>
              <w:autoSpaceDE/>
              <w:autoSpaceDN/>
              <w:jc w:val="center"/>
              <w:rPr>
                <w:rFonts w:asciiTheme="majorBidi" w:hAnsiTheme="majorBidi" w:cstheme="majorBidi"/>
                <w:lang w:eastAsia="fr-FR"/>
              </w:rPr>
            </w:pPr>
            <w:r w:rsidRPr="007719F7">
              <w:rPr>
                <w:rFonts w:asciiTheme="majorBidi" w:hAnsiTheme="majorBidi" w:cstheme="majorBidi"/>
              </w:rPr>
              <w:t>11</w:t>
            </w:r>
          </w:p>
          <w:p w14:paraId="429C08C8" w14:textId="20471354" w:rsidR="007719F7" w:rsidRPr="007719F7" w:rsidRDefault="007719F7" w:rsidP="007719F7">
            <w:pPr>
              <w:jc w:val="center"/>
              <w:rPr>
                <w:rFonts w:asciiTheme="majorBidi" w:hAnsiTheme="majorBidi" w:cstheme="majorBidi"/>
              </w:rPr>
            </w:pPr>
          </w:p>
        </w:tc>
        <w:tc>
          <w:tcPr>
            <w:tcW w:w="4111" w:type="dxa"/>
            <w:shd w:val="clear" w:color="auto" w:fill="auto"/>
            <w:vAlign w:val="center"/>
          </w:tcPr>
          <w:p w14:paraId="7709C788" w14:textId="3ED98D7F" w:rsidR="007719F7" w:rsidRPr="001A0910" w:rsidRDefault="007719F7" w:rsidP="007719F7">
            <w:pPr>
              <w:rPr>
                <w:rFonts w:asciiTheme="majorBidi" w:hAnsiTheme="majorBidi" w:cstheme="majorBidi"/>
              </w:rPr>
            </w:pPr>
            <w:r w:rsidRPr="001A0910">
              <w:rPr>
                <w:rFonts w:asciiTheme="majorBidi" w:hAnsiTheme="majorBidi" w:cstheme="majorBidi"/>
              </w:rPr>
              <w:t>Le seuil minimal de 30 n’a pas été atteint</w:t>
            </w:r>
          </w:p>
        </w:tc>
      </w:tr>
    </w:tbl>
    <w:p w14:paraId="24F63520" w14:textId="77777777" w:rsidR="00C56EA5" w:rsidRPr="00C56EA5" w:rsidRDefault="00C56EA5" w:rsidP="00C56EA5">
      <w:pPr>
        <w:widowControl/>
        <w:tabs>
          <w:tab w:val="left" w:pos="2268"/>
        </w:tabs>
        <w:overflowPunct w:val="0"/>
        <w:adjustRightInd w:val="0"/>
        <w:ind w:left="567"/>
        <w:textAlignment w:val="baseline"/>
        <w:rPr>
          <w:bCs/>
        </w:rPr>
      </w:pPr>
    </w:p>
    <w:p w14:paraId="1460E1D2" w14:textId="0A36E4BA" w:rsidR="00C56EA5" w:rsidRDefault="00C56EA5" w:rsidP="00406031">
      <w:pPr>
        <w:widowControl/>
        <w:tabs>
          <w:tab w:val="left" w:pos="2268"/>
        </w:tabs>
        <w:overflowPunct w:val="0"/>
        <w:adjustRightInd w:val="0"/>
        <w:ind w:left="567"/>
        <w:textAlignment w:val="baseline"/>
        <w:rPr>
          <w:bCs/>
        </w:rPr>
      </w:pPr>
      <w:r w:rsidRPr="00C56EA5">
        <w:rPr>
          <w:bCs/>
        </w:rPr>
        <w:t xml:space="preserve">Nombre de notes succinctes de présentation non </w:t>
      </w:r>
      <w:r w:rsidR="00D32380" w:rsidRPr="00C56EA5">
        <w:rPr>
          <w:bCs/>
        </w:rPr>
        <w:t>retenues :</w:t>
      </w:r>
      <w:r w:rsidRPr="00C56EA5">
        <w:rPr>
          <w:bCs/>
        </w:rPr>
        <w:t xml:space="preserve"> </w:t>
      </w:r>
      <w:r w:rsidR="00D32380">
        <w:rPr>
          <w:bCs/>
        </w:rPr>
        <w:t>8</w:t>
      </w:r>
    </w:p>
    <w:p w14:paraId="63C3FCEB" w14:textId="77777777" w:rsidR="00644B4A" w:rsidRDefault="00644B4A" w:rsidP="00C56EA5">
      <w:pPr>
        <w:widowControl/>
        <w:tabs>
          <w:tab w:val="left" w:pos="2268"/>
        </w:tabs>
        <w:overflowPunct w:val="0"/>
        <w:adjustRightInd w:val="0"/>
        <w:ind w:left="567"/>
        <w:textAlignment w:val="baseline"/>
        <w:rPr>
          <w:bCs/>
        </w:rPr>
      </w:pPr>
    </w:p>
    <w:p w14:paraId="70CAB615" w14:textId="77777777" w:rsidR="001A0910" w:rsidRDefault="001A0910" w:rsidP="00C56EA5">
      <w:pPr>
        <w:widowControl/>
        <w:tabs>
          <w:tab w:val="left" w:pos="2268"/>
        </w:tabs>
        <w:overflowPunct w:val="0"/>
        <w:adjustRightInd w:val="0"/>
        <w:ind w:left="567"/>
        <w:textAlignment w:val="baseline"/>
        <w:rPr>
          <w:bCs/>
        </w:rPr>
      </w:pPr>
    </w:p>
    <w:p w14:paraId="2BB8475B" w14:textId="77777777" w:rsidR="001A0910" w:rsidRDefault="001A0910" w:rsidP="00C56EA5">
      <w:pPr>
        <w:widowControl/>
        <w:tabs>
          <w:tab w:val="left" w:pos="2268"/>
        </w:tabs>
        <w:overflowPunct w:val="0"/>
        <w:adjustRightInd w:val="0"/>
        <w:ind w:left="567"/>
        <w:textAlignment w:val="baseline"/>
        <w:rPr>
          <w:bCs/>
        </w:rPr>
      </w:pPr>
    </w:p>
    <w:p w14:paraId="57962E1F" w14:textId="77777777" w:rsidR="00F90557" w:rsidRDefault="00F90557" w:rsidP="00C56EA5">
      <w:pPr>
        <w:widowControl/>
        <w:tabs>
          <w:tab w:val="left" w:pos="2268"/>
        </w:tabs>
        <w:overflowPunct w:val="0"/>
        <w:adjustRightInd w:val="0"/>
        <w:ind w:left="567"/>
        <w:textAlignment w:val="baseline"/>
        <w:rPr>
          <w:bCs/>
        </w:rPr>
      </w:pPr>
    </w:p>
    <w:p w14:paraId="377440B7" w14:textId="77777777" w:rsidR="00F90557" w:rsidRDefault="00F90557" w:rsidP="00C56EA5">
      <w:pPr>
        <w:widowControl/>
        <w:tabs>
          <w:tab w:val="left" w:pos="2268"/>
        </w:tabs>
        <w:overflowPunct w:val="0"/>
        <w:adjustRightInd w:val="0"/>
        <w:ind w:left="567"/>
        <w:textAlignment w:val="baseline"/>
        <w:rPr>
          <w:bCs/>
        </w:rPr>
      </w:pPr>
    </w:p>
    <w:p w14:paraId="01E38413" w14:textId="77777777" w:rsidR="00F90557" w:rsidRDefault="00F90557" w:rsidP="00C56EA5">
      <w:pPr>
        <w:widowControl/>
        <w:tabs>
          <w:tab w:val="left" w:pos="2268"/>
        </w:tabs>
        <w:overflowPunct w:val="0"/>
        <w:adjustRightInd w:val="0"/>
        <w:ind w:left="567"/>
        <w:textAlignment w:val="baseline"/>
        <w:rPr>
          <w:bCs/>
        </w:rPr>
      </w:pPr>
    </w:p>
    <w:p w14:paraId="104E8D58" w14:textId="77777777" w:rsidR="00F90557" w:rsidRDefault="00F90557" w:rsidP="00C56EA5">
      <w:pPr>
        <w:widowControl/>
        <w:tabs>
          <w:tab w:val="left" w:pos="2268"/>
        </w:tabs>
        <w:overflowPunct w:val="0"/>
        <w:adjustRightInd w:val="0"/>
        <w:ind w:left="567"/>
        <w:textAlignment w:val="baseline"/>
        <w:rPr>
          <w:bCs/>
        </w:rPr>
      </w:pPr>
    </w:p>
    <w:p w14:paraId="3091248A" w14:textId="77777777" w:rsidR="00F90557" w:rsidRDefault="00F90557" w:rsidP="00C56EA5">
      <w:pPr>
        <w:widowControl/>
        <w:tabs>
          <w:tab w:val="left" w:pos="2268"/>
        </w:tabs>
        <w:overflowPunct w:val="0"/>
        <w:adjustRightInd w:val="0"/>
        <w:ind w:left="567"/>
        <w:textAlignment w:val="baseline"/>
        <w:rPr>
          <w:bCs/>
        </w:rPr>
      </w:pPr>
    </w:p>
    <w:p w14:paraId="4B339C1F" w14:textId="77777777" w:rsidR="00F90557" w:rsidRDefault="00F90557" w:rsidP="00C56EA5">
      <w:pPr>
        <w:widowControl/>
        <w:tabs>
          <w:tab w:val="left" w:pos="2268"/>
        </w:tabs>
        <w:overflowPunct w:val="0"/>
        <w:adjustRightInd w:val="0"/>
        <w:ind w:left="567"/>
        <w:textAlignment w:val="baseline"/>
        <w:rPr>
          <w:bCs/>
        </w:rPr>
      </w:pPr>
    </w:p>
    <w:p w14:paraId="15F930E0" w14:textId="77777777" w:rsidR="00F90557" w:rsidRDefault="00F90557" w:rsidP="00C56EA5">
      <w:pPr>
        <w:widowControl/>
        <w:tabs>
          <w:tab w:val="left" w:pos="2268"/>
        </w:tabs>
        <w:overflowPunct w:val="0"/>
        <w:adjustRightInd w:val="0"/>
        <w:ind w:left="567"/>
        <w:textAlignment w:val="baseline"/>
        <w:rPr>
          <w:bCs/>
        </w:rPr>
      </w:pPr>
    </w:p>
    <w:p w14:paraId="13D4AC29" w14:textId="77777777" w:rsidR="00F90557" w:rsidRDefault="00F90557" w:rsidP="00C56EA5">
      <w:pPr>
        <w:widowControl/>
        <w:tabs>
          <w:tab w:val="left" w:pos="2268"/>
        </w:tabs>
        <w:overflowPunct w:val="0"/>
        <w:adjustRightInd w:val="0"/>
        <w:ind w:left="567"/>
        <w:textAlignment w:val="baseline"/>
        <w:rPr>
          <w:bCs/>
        </w:rPr>
      </w:pPr>
    </w:p>
    <w:p w14:paraId="60DD6FDE" w14:textId="77777777" w:rsidR="00F90557" w:rsidRDefault="00F90557" w:rsidP="00C56EA5">
      <w:pPr>
        <w:widowControl/>
        <w:tabs>
          <w:tab w:val="left" w:pos="2268"/>
        </w:tabs>
        <w:overflowPunct w:val="0"/>
        <w:adjustRightInd w:val="0"/>
        <w:ind w:left="567"/>
        <w:textAlignment w:val="baseline"/>
        <w:rPr>
          <w:bCs/>
        </w:rPr>
      </w:pPr>
    </w:p>
    <w:p w14:paraId="2A1982B9" w14:textId="77777777" w:rsidR="00F90557" w:rsidRDefault="00F90557" w:rsidP="00C56EA5">
      <w:pPr>
        <w:widowControl/>
        <w:tabs>
          <w:tab w:val="left" w:pos="2268"/>
        </w:tabs>
        <w:overflowPunct w:val="0"/>
        <w:adjustRightInd w:val="0"/>
        <w:ind w:left="567"/>
        <w:textAlignment w:val="baseline"/>
        <w:rPr>
          <w:bCs/>
        </w:rPr>
      </w:pPr>
    </w:p>
    <w:p w14:paraId="2FB8BC57" w14:textId="77777777" w:rsidR="00F90557" w:rsidRDefault="00F90557" w:rsidP="00C56EA5">
      <w:pPr>
        <w:widowControl/>
        <w:tabs>
          <w:tab w:val="left" w:pos="2268"/>
        </w:tabs>
        <w:overflowPunct w:val="0"/>
        <w:adjustRightInd w:val="0"/>
        <w:ind w:left="567"/>
        <w:textAlignment w:val="baseline"/>
        <w:rPr>
          <w:bCs/>
        </w:rPr>
      </w:pPr>
    </w:p>
    <w:p w14:paraId="4ED34775" w14:textId="77777777" w:rsidR="00F90557" w:rsidRDefault="00F90557" w:rsidP="00507AA8">
      <w:pPr>
        <w:widowControl/>
        <w:tabs>
          <w:tab w:val="left" w:pos="2268"/>
        </w:tabs>
        <w:overflowPunct w:val="0"/>
        <w:adjustRightInd w:val="0"/>
        <w:textAlignment w:val="baseline"/>
        <w:rPr>
          <w:bCs/>
        </w:rPr>
      </w:pPr>
    </w:p>
    <w:p w14:paraId="1A693417" w14:textId="77777777" w:rsidR="00F90557" w:rsidRDefault="00F90557" w:rsidP="00C56EA5">
      <w:pPr>
        <w:widowControl/>
        <w:tabs>
          <w:tab w:val="left" w:pos="2268"/>
        </w:tabs>
        <w:overflowPunct w:val="0"/>
        <w:adjustRightInd w:val="0"/>
        <w:ind w:left="567"/>
        <w:textAlignment w:val="baseline"/>
        <w:rPr>
          <w:bCs/>
        </w:rPr>
      </w:pPr>
    </w:p>
    <w:p w14:paraId="51000F00" w14:textId="55AAAF51" w:rsidR="00F90557" w:rsidRDefault="00F90557" w:rsidP="00C56EA5">
      <w:pPr>
        <w:widowControl/>
        <w:tabs>
          <w:tab w:val="left" w:pos="2268"/>
        </w:tabs>
        <w:overflowPunct w:val="0"/>
        <w:adjustRightInd w:val="0"/>
        <w:ind w:left="567"/>
        <w:textAlignment w:val="baseline"/>
        <w:rPr>
          <w:bCs/>
        </w:rPr>
      </w:pPr>
    </w:p>
    <w:p w14:paraId="1014A4E0" w14:textId="0305CED0" w:rsidR="007719F7" w:rsidRDefault="007719F7" w:rsidP="00C56EA5">
      <w:pPr>
        <w:widowControl/>
        <w:tabs>
          <w:tab w:val="left" w:pos="2268"/>
        </w:tabs>
        <w:overflowPunct w:val="0"/>
        <w:adjustRightInd w:val="0"/>
        <w:ind w:left="567"/>
        <w:textAlignment w:val="baseline"/>
        <w:rPr>
          <w:bCs/>
        </w:rPr>
      </w:pPr>
    </w:p>
    <w:p w14:paraId="10DBC633" w14:textId="5A4F54B1" w:rsidR="007719F7" w:rsidRDefault="007719F7" w:rsidP="00C56EA5">
      <w:pPr>
        <w:widowControl/>
        <w:tabs>
          <w:tab w:val="left" w:pos="2268"/>
        </w:tabs>
        <w:overflowPunct w:val="0"/>
        <w:adjustRightInd w:val="0"/>
        <w:ind w:left="567"/>
        <w:textAlignment w:val="baseline"/>
        <w:rPr>
          <w:bCs/>
        </w:rPr>
      </w:pPr>
    </w:p>
    <w:p w14:paraId="3070E3B1" w14:textId="75DBCB86" w:rsidR="007719F7" w:rsidRDefault="007719F7" w:rsidP="00C56EA5">
      <w:pPr>
        <w:widowControl/>
        <w:tabs>
          <w:tab w:val="left" w:pos="2268"/>
        </w:tabs>
        <w:overflowPunct w:val="0"/>
        <w:adjustRightInd w:val="0"/>
        <w:ind w:left="567"/>
        <w:textAlignment w:val="baseline"/>
        <w:rPr>
          <w:bCs/>
        </w:rPr>
      </w:pPr>
    </w:p>
    <w:p w14:paraId="0C1BC5CD" w14:textId="207FEF2A" w:rsidR="007719F7" w:rsidRDefault="007719F7" w:rsidP="00C56EA5">
      <w:pPr>
        <w:widowControl/>
        <w:tabs>
          <w:tab w:val="left" w:pos="2268"/>
        </w:tabs>
        <w:overflowPunct w:val="0"/>
        <w:adjustRightInd w:val="0"/>
        <w:ind w:left="567"/>
        <w:textAlignment w:val="baseline"/>
        <w:rPr>
          <w:bCs/>
        </w:rPr>
      </w:pPr>
    </w:p>
    <w:p w14:paraId="6706DFBE" w14:textId="0DC272CA" w:rsidR="007719F7" w:rsidRDefault="007719F7" w:rsidP="00C56EA5">
      <w:pPr>
        <w:widowControl/>
        <w:tabs>
          <w:tab w:val="left" w:pos="2268"/>
        </w:tabs>
        <w:overflowPunct w:val="0"/>
        <w:adjustRightInd w:val="0"/>
        <w:ind w:left="567"/>
        <w:textAlignment w:val="baseline"/>
        <w:rPr>
          <w:bCs/>
        </w:rPr>
      </w:pPr>
    </w:p>
    <w:p w14:paraId="77BA5F09" w14:textId="43DCCA30" w:rsidR="007719F7" w:rsidRDefault="007719F7" w:rsidP="00C56EA5">
      <w:pPr>
        <w:widowControl/>
        <w:tabs>
          <w:tab w:val="left" w:pos="2268"/>
        </w:tabs>
        <w:overflowPunct w:val="0"/>
        <w:adjustRightInd w:val="0"/>
        <w:ind w:left="567"/>
        <w:textAlignment w:val="baseline"/>
        <w:rPr>
          <w:bCs/>
        </w:rPr>
      </w:pPr>
    </w:p>
    <w:p w14:paraId="08457F43" w14:textId="6D2FEF6D" w:rsidR="007719F7" w:rsidRDefault="007719F7" w:rsidP="00C56EA5">
      <w:pPr>
        <w:widowControl/>
        <w:tabs>
          <w:tab w:val="left" w:pos="2268"/>
        </w:tabs>
        <w:overflowPunct w:val="0"/>
        <w:adjustRightInd w:val="0"/>
        <w:ind w:left="567"/>
        <w:textAlignment w:val="baseline"/>
        <w:rPr>
          <w:bCs/>
        </w:rPr>
      </w:pPr>
    </w:p>
    <w:p w14:paraId="63010A61" w14:textId="77777777" w:rsidR="007719F7" w:rsidRDefault="007719F7" w:rsidP="00C56EA5">
      <w:pPr>
        <w:widowControl/>
        <w:tabs>
          <w:tab w:val="left" w:pos="2268"/>
        </w:tabs>
        <w:overflowPunct w:val="0"/>
        <w:adjustRightInd w:val="0"/>
        <w:ind w:left="567"/>
        <w:textAlignment w:val="baseline"/>
        <w:rPr>
          <w:bCs/>
        </w:rPr>
      </w:pPr>
    </w:p>
    <w:p w14:paraId="0A4C5922" w14:textId="77777777" w:rsidR="006D702D" w:rsidRPr="006D702D" w:rsidRDefault="00C56EA5" w:rsidP="00C56EA5">
      <w:pPr>
        <w:keepNext/>
        <w:widowControl/>
        <w:tabs>
          <w:tab w:val="left" w:pos="567"/>
        </w:tabs>
        <w:overflowPunct w:val="0"/>
        <w:adjustRightInd w:val="0"/>
        <w:spacing w:before="480" w:after="60"/>
        <w:jc w:val="both"/>
        <w:textAlignment w:val="baseline"/>
        <w:outlineLvl w:val="0"/>
        <w:rPr>
          <w:b/>
          <w:bCs/>
          <w:kern w:val="32"/>
          <w:sz w:val="24"/>
          <w:szCs w:val="24"/>
        </w:rPr>
      </w:pPr>
      <w:r>
        <w:rPr>
          <w:b/>
          <w:bCs/>
          <w:kern w:val="32"/>
          <w:sz w:val="24"/>
          <w:szCs w:val="24"/>
        </w:rPr>
        <w:lastRenderedPageBreak/>
        <w:t>5</w:t>
      </w:r>
      <w:r w:rsidR="006D702D" w:rsidRPr="006D702D">
        <w:rPr>
          <w:b/>
          <w:bCs/>
          <w:kern w:val="32"/>
          <w:sz w:val="24"/>
          <w:szCs w:val="24"/>
        </w:rPr>
        <w:t>.</w:t>
      </w:r>
      <w:r w:rsidR="006D702D" w:rsidRPr="006D702D">
        <w:rPr>
          <w:b/>
          <w:bCs/>
          <w:kern w:val="32"/>
          <w:sz w:val="24"/>
          <w:szCs w:val="24"/>
        </w:rPr>
        <w:tab/>
        <w:t>Signatures</w:t>
      </w:r>
    </w:p>
    <w:p w14:paraId="2E041092" w14:textId="77777777" w:rsidR="006D702D" w:rsidRPr="006D702D" w:rsidRDefault="006D702D" w:rsidP="006D702D">
      <w:pPr>
        <w:widowControl/>
        <w:tabs>
          <w:tab w:val="left" w:pos="2268"/>
        </w:tabs>
        <w:overflowPunct w:val="0"/>
        <w:adjustRightInd w:val="0"/>
        <w:ind w:left="567"/>
        <w:textAlignment w:val="baseline"/>
        <w:rPr>
          <w:b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3402"/>
        <w:gridCol w:w="3884"/>
      </w:tblGrid>
      <w:tr w:rsidR="00A573C1" w:rsidRPr="006D702D" w14:paraId="2111D8B5" w14:textId="77777777" w:rsidTr="008F0969">
        <w:trPr>
          <w:cantSplit/>
        </w:trPr>
        <w:tc>
          <w:tcPr>
            <w:tcW w:w="1786" w:type="dxa"/>
            <w:tcBorders>
              <w:bottom w:val="single" w:sz="4" w:space="0" w:color="auto"/>
            </w:tcBorders>
            <w:shd w:val="pct10" w:color="auto" w:fill="auto"/>
          </w:tcPr>
          <w:p w14:paraId="6CFC72C0" w14:textId="77777777" w:rsidR="00A573C1" w:rsidRPr="006D702D" w:rsidRDefault="00A573C1" w:rsidP="008F0969">
            <w:pPr>
              <w:widowControl/>
              <w:overflowPunct w:val="0"/>
              <w:adjustRightInd w:val="0"/>
              <w:spacing w:before="60" w:after="60"/>
              <w:textAlignment w:val="baseline"/>
            </w:pPr>
          </w:p>
        </w:tc>
        <w:tc>
          <w:tcPr>
            <w:tcW w:w="3402" w:type="dxa"/>
            <w:tcBorders>
              <w:bottom w:val="single" w:sz="4" w:space="0" w:color="auto"/>
            </w:tcBorders>
            <w:shd w:val="pct10" w:color="auto" w:fill="FFFFFF"/>
          </w:tcPr>
          <w:p w14:paraId="2BCB150E" w14:textId="77777777" w:rsidR="00A573C1" w:rsidRPr="006D702D" w:rsidRDefault="00A573C1" w:rsidP="008F0969">
            <w:pPr>
              <w:widowControl/>
              <w:overflowPunct w:val="0"/>
              <w:adjustRightInd w:val="0"/>
              <w:spacing w:before="60" w:after="60"/>
              <w:textAlignment w:val="baseline"/>
              <w:rPr>
                <w:b/>
                <w:bCs/>
              </w:rPr>
            </w:pPr>
            <w:r w:rsidRPr="006D702D">
              <w:rPr>
                <w:b/>
                <w:bCs/>
              </w:rPr>
              <w:t>Nom</w:t>
            </w:r>
          </w:p>
        </w:tc>
        <w:tc>
          <w:tcPr>
            <w:tcW w:w="3884" w:type="dxa"/>
            <w:tcBorders>
              <w:bottom w:val="single" w:sz="4" w:space="0" w:color="auto"/>
            </w:tcBorders>
            <w:shd w:val="pct10" w:color="auto" w:fill="FFFFFF"/>
          </w:tcPr>
          <w:p w14:paraId="28F383BE" w14:textId="77777777" w:rsidR="00A573C1" w:rsidRPr="006D702D" w:rsidRDefault="00A573C1" w:rsidP="008F0969">
            <w:pPr>
              <w:widowControl/>
              <w:overflowPunct w:val="0"/>
              <w:adjustRightInd w:val="0"/>
              <w:spacing w:before="60" w:after="60"/>
              <w:textAlignment w:val="baseline"/>
              <w:rPr>
                <w:b/>
                <w:bCs/>
              </w:rPr>
            </w:pPr>
            <w:r w:rsidRPr="006D702D">
              <w:rPr>
                <w:b/>
                <w:bCs/>
              </w:rPr>
              <w:t>Signature</w:t>
            </w:r>
          </w:p>
        </w:tc>
      </w:tr>
      <w:tr w:rsidR="00A573C1" w:rsidRPr="006D702D" w14:paraId="494B7FA0" w14:textId="77777777" w:rsidTr="008F0969">
        <w:trPr>
          <w:cantSplit/>
        </w:trPr>
        <w:tc>
          <w:tcPr>
            <w:tcW w:w="1786" w:type="dxa"/>
            <w:tcBorders>
              <w:top w:val="single" w:sz="4" w:space="0" w:color="auto"/>
            </w:tcBorders>
            <w:shd w:val="clear" w:color="auto" w:fill="FFFFFF"/>
          </w:tcPr>
          <w:p w14:paraId="44B35293" w14:textId="77777777" w:rsidR="00A573C1" w:rsidRPr="006D702D" w:rsidRDefault="00A573C1" w:rsidP="008F0969">
            <w:pPr>
              <w:widowControl/>
              <w:overflowPunct w:val="0"/>
              <w:adjustRightInd w:val="0"/>
              <w:spacing w:before="60" w:after="60"/>
              <w:textAlignment w:val="baseline"/>
              <w:rPr>
                <w:b/>
                <w:bCs/>
              </w:rPr>
            </w:pPr>
            <w:r w:rsidRPr="006D702D">
              <w:rPr>
                <w:b/>
                <w:bCs/>
              </w:rPr>
              <w:t>Président</w:t>
            </w:r>
          </w:p>
        </w:tc>
        <w:tc>
          <w:tcPr>
            <w:tcW w:w="3402" w:type="dxa"/>
            <w:shd w:val="clear" w:color="auto" w:fill="FFFFFF"/>
          </w:tcPr>
          <w:p w14:paraId="2E739B6F" w14:textId="77777777" w:rsidR="00A573C1" w:rsidRPr="006D702D" w:rsidRDefault="00A573C1" w:rsidP="008F0969">
            <w:pPr>
              <w:widowControl/>
              <w:overflowPunct w:val="0"/>
              <w:adjustRightInd w:val="0"/>
              <w:spacing w:before="60" w:after="60"/>
              <w:textAlignment w:val="baseline"/>
            </w:pPr>
            <w:r>
              <w:t xml:space="preserve">Mr Mohamed </w:t>
            </w:r>
            <w:proofErr w:type="spellStart"/>
            <w:r>
              <w:t>Abdessalem</w:t>
            </w:r>
            <w:proofErr w:type="spellEnd"/>
            <w:r>
              <w:t xml:space="preserve"> </w:t>
            </w:r>
          </w:p>
        </w:tc>
        <w:tc>
          <w:tcPr>
            <w:tcW w:w="3884" w:type="dxa"/>
            <w:shd w:val="clear" w:color="auto" w:fill="FFFFFF"/>
          </w:tcPr>
          <w:p w14:paraId="241EB67C" w14:textId="77777777" w:rsidR="00A573C1" w:rsidRPr="006D702D" w:rsidRDefault="00A573C1" w:rsidP="008F0969">
            <w:pPr>
              <w:widowControl/>
              <w:overflowPunct w:val="0"/>
              <w:adjustRightInd w:val="0"/>
              <w:spacing w:before="60" w:after="60"/>
              <w:textAlignment w:val="baseline"/>
            </w:pPr>
          </w:p>
        </w:tc>
      </w:tr>
      <w:tr w:rsidR="00A573C1" w:rsidRPr="006D702D" w14:paraId="1D5CC0CA" w14:textId="77777777" w:rsidTr="008F0969">
        <w:trPr>
          <w:cantSplit/>
        </w:trPr>
        <w:tc>
          <w:tcPr>
            <w:tcW w:w="1786" w:type="dxa"/>
            <w:shd w:val="clear" w:color="auto" w:fill="FFFFFF"/>
          </w:tcPr>
          <w:p w14:paraId="706BE906" w14:textId="77777777" w:rsidR="00A573C1" w:rsidRPr="006D702D" w:rsidRDefault="00A573C1" w:rsidP="008F0969">
            <w:pPr>
              <w:widowControl/>
              <w:overflowPunct w:val="0"/>
              <w:adjustRightInd w:val="0"/>
              <w:spacing w:before="60" w:after="60"/>
              <w:textAlignment w:val="baseline"/>
              <w:rPr>
                <w:b/>
                <w:bCs/>
              </w:rPr>
            </w:pPr>
            <w:r w:rsidRPr="006D702D">
              <w:rPr>
                <w:b/>
                <w:bCs/>
              </w:rPr>
              <w:t>Secrétaire</w:t>
            </w:r>
          </w:p>
        </w:tc>
        <w:tc>
          <w:tcPr>
            <w:tcW w:w="3402" w:type="dxa"/>
            <w:shd w:val="clear" w:color="auto" w:fill="FFFFFF"/>
          </w:tcPr>
          <w:p w14:paraId="76D78B74" w14:textId="77777777" w:rsidR="00A573C1" w:rsidRPr="006D702D" w:rsidRDefault="00A573C1" w:rsidP="008F0969">
            <w:pPr>
              <w:widowControl/>
              <w:overflowPunct w:val="0"/>
              <w:adjustRightInd w:val="0"/>
              <w:spacing w:before="60" w:after="60"/>
              <w:textAlignment w:val="baseline"/>
            </w:pPr>
            <w:r>
              <w:t xml:space="preserve">Mr </w:t>
            </w:r>
            <w:proofErr w:type="spellStart"/>
            <w:r>
              <w:t>Haythem</w:t>
            </w:r>
            <w:proofErr w:type="spellEnd"/>
            <w:r>
              <w:t xml:space="preserve"> </w:t>
            </w:r>
            <w:proofErr w:type="spellStart"/>
            <w:r>
              <w:t>Mestiri</w:t>
            </w:r>
            <w:proofErr w:type="spellEnd"/>
            <w:r>
              <w:t xml:space="preserve"> </w:t>
            </w:r>
          </w:p>
        </w:tc>
        <w:tc>
          <w:tcPr>
            <w:tcW w:w="3884" w:type="dxa"/>
            <w:shd w:val="clear" w:color="auto" w:fill="FFFFFF"/>
          </w:tcPr>
          <w:p w14:paraId="460DE025" w14:textId="77777777" w:rsidR="00A573C1" w:rsidRPr="006D702D" w:rsidRDefault="00A573C1" w:rsidP="008F0969">
            <w:pPr>
              <w:widowControl/>
              <w:overflowPunct w:val="0"/>
              <w:adjustRightInd w:val="0"/>
              <w:spacing w:before="60" w:after="60"/>
              <w:textAlignment w:val="baseline"/>
            </w:pPr>
          </w:p>
        </w:tc>
      </w:tr>
      <w:tr w:rsidR="00A573C1" w:rsidRPr="006D702D" w14:paraId="6BBEDC56" w14:textId="77777777" w:rsidTr="008F0969">
        <w:trPr>
          <w:cantSplit/>
        </w:trPr>
        <w:tc>
          <w:tcPr>
            <w:tcW w:w="1786" w:type="dxa"/>
            <w:shd w:val="clear" w:color="auto" w:fill="FFFFFF"/>
          </w:tcPr>
          <w:p w14:paraId="0A5CB497" w14:textId="77777777" w:rsidR="00A573C1" w:rsidRPr="006D702D" w:rsidRDefault="00A573C1" w:rsidP="008F0969">
            <w:pPr>
              <w:widowControl/>
              <w:overflowPunct w:val="0"/>
              <w:adjustRightInd w:val="0"/>
              <w:spacing w:before="60" w:after="60"/>
              <w:textAlignment w:val="baseline"/>
              <w:rPr>
                <w:b/>
                <w:bCs/>
              </w:rPr>
            </w:pPr>
            <w:r>
              <w:rPr>
                <w:b/>
                <w:bCs/>
              </w:rPr>
              <w:t>Évaluateur 1</w:t>
            </w:r>
          </w:p>
        </w:tc>
        <w:tc>
          <w:tcPr>
            <w:tcW w:w="3402" w:type="dxa"/>
            <w:shd w:val="clear" w:color="auto" w:fill="FFFFFF"/>
          </w:tcPr>
          <w:p w14:paraId="2188C8F8" w14:textId="77777777" w:rsidR="00A573C1" w:rsidRPr="006D702D" w:rsidRDefault="00A573C1" w:rsidP="008F0969">
            <w:pPr>
              <w:widowControl/>
              <w:overflowPunct w:val="0"/>
              <w:adjustRightInd w:val="0"/>
              <w:spacing w:before="60" w:after="60"/>
              <w:textAlignment w:val="baseline"/>
            </w:pPr>
            <w:r>
              <w:t xml:space="preserve">Mr Nassim HASNI </w:t>
            </w:r>
          </w:p>
        </w:tc>
        <w:tc>
          <w:tcPr>
            <w:tcW w:w="3884" w:type="dxa"/>
            <w:shd w:val="clear" w:color="auto" w:fill="FFFFFF"/>
          </w:tcPr>
          <w:p w14:paraId="179289D8" w14:textId="77777777" w:rsidR="00A573C1" w:rsidRPr="006D702D" w:rsidRDefault="00A573C1" w:rsidP="008F0969">
            <w:pPr>
              <w:widowControl/>
              <w:overflowPunct w:val="0"/>
              <w:adjustRightInd w:val="0"/>
              <w:spacing w:before="60" w:after="60"/>
              <w:textAlignment w:val="baseline"/>
            </w:pPr>
          </w:p>
        </w:tc>
      </w:tr>
      <w:tr w:rsidR="00A573C1" w:rsidRPr="006D702D" w14:paraId="20A68EC5" w14:textId="77777777" w:rsidTr="008F0969">
        <w:trPr>
          <w:cantSplit/>
        </w:trPr>
        <w:tc>
          <w:tcPr>
            <w:tcW w:w="1786" w:type="dxa"/>
            <w:shd w:val="clear" w:color="auto" w:fill="FFFFFF"/>
          </w:tcPr>
          <w:p w14:paraId="1417CA47" w14:textId="77777777" w:rsidR="00A573C1" w:rsidRDefault="00A573C1" w:rsidP="008F0969">
            <w:r w:rsidRPr="00D53517">
              <w:rPr>
                <w:b/>
                <w:bCs/>
              </w:rPr>
              <w:t xml:space="preserve">Évaluateur </w:t>
            </w:r>
            <w:r>
              <w:rPr>
                <w:b/>
                <w:bCs/>
              </w:rPr>
              <w:t>2</w:t>
            </w:r>
          </w:p>
        </w:tc>
        <w:tc>
          <w:tcPr>
            <w:tcW w:w="3402" w:type="dxa"/>
            <w:shd w:val="clear" w:color="auto" w:fill="FFFFFF"/>
          </w:tcPr>
          <w:p w14:paraId="6FB7C328" w14:textId="2B39FB30" w:rsidR="00A573C1" w:rsidRPr="006D702D" w:rsidRDefault="001546FD" w:rsidP="008F0969">
            <w:pPr>
              <w:widowControl/>
              <w:overflowPunct w:val="0"/>
              <w:adjustRightInd w:val="0"/>
              <w:spacing w:before="60" w:after="60"/>
              <w:textAlignment w:val="baseline"/>
            </w:pPr>
            <w:r>
              <w:t xml:space="preserve">Mr Mohamed </w:t>
            </w:r>
            <w:proofErr w:type="spellStart"/>
            <w:r>
              <w:t>Tahrani</w:t>
            </w:r>
            <w:proofErr w:type="spellEnd"/>
            <w:r>
              <w:t xml:space="preserve"> </w:t>
            </w:r>
          </w:p>
        </w:tc>
        <w:tc>
          <w:tcPr>
            <w:tcW w:w="3884" w:type="dxa"/>
            <w:shd w:val="clear" w:color="auto" w:fill="FFFFFF"/>
          </w:tcPr>
          <w:p w14:paraId="77C6CCAA" w14:textId="77777777" w:rsidR="00A573C1" w:rsidRPr="006D702D" w:rsidRDefault="00A573C1" w:rsidP="008F0969">
            <w:pPr>
              <w:widowControl/>
              <w:overflowPunct w:val="0"/>
              <w:adjustRightInd w:val="0"/>
              <w:spacing w:before="60" w:after="60"/>
              <w:textAlignment w:val="baseline"/>
            </w:pPr>
          </w:p>
        </w:tc>
      </w:tr>
      <w:tr w:rsidR="00B40E1E" w:rsidRPr="006D702D" w14:paraId="1F664351" w14:textId="77777777" w:rsidTr="008F0969">
        <w:trPr>
          <w:cantSplit/>
        </w:trPr>
        <w:tc>
          <w:tcPr>
            <w:tcW w:w="1786" w:type="dxa"/>
            <w:shd w:val="clear" w:color="auto" w:fill="FFFFFF"/>
          </w:tcPr>
          <w:p w14:paraId="30BFDC88" w14:textId="77777777" w:rsidR="00B40E1E" w:rsidRPr="00D53517" w:rsidRDefault="00FD2A30" w:rsidP="008F0969">
            <w:pPr>
              <w:rPr>
                <w:b/>
                <w:bCs/>
              </w:rPr>
            </w:pPr>
            <w:r>
              <w:rPr>
                <w:b/>
                <w:bCs/>
              </w:rPr>
              <w:t xml:space="preserve">Evaluateur 3 </w:t>
            </w:r>
          </w:p>
        </w:tc>
        <w:tc>
          <w:tcPr>
            <w:tcW w:w="3402" w:type="dxa"/>
            <w:shd w:val="clear" w:color="auto" w:fill="FFFFFF"/>
          </w:tcPr>
          <w:p w14:paraId="4B7C1364" w14:textId="77777777" w:rsidR="00B40E1E" w:rsidRDefault="00FD2A30" w:rsidP="008F0969">
            <w:pPr>
              <w:widowControl/>
              <w:overflowPunct w:val="0"/>
              <w:adjustRightInd w:val="0"/>
              <w:spacing w:before="60" w:after="60"/>
              <w:textAlignment w:val="baseline"/>
            </w:pPr>
            <w:r>
              <w:t xml:space="preserve">Mr Chokri Mejri </w:t>
            </w:r>
          </w:p>
        </w:tc>
        <w:tc>
          <w:tcPr>
            <w:tcW w:w="3884" w:type="dxa"/>
            <w:shd w:val="clear" w:color="auto" w:fill="FFFFFF"/>
          </w:tcPr>
          <w:p w14:paraId="7200AFD4" w14:textId="77777777" w:rsidR="00B40E1E" w:rsidRPr="006D702D" w:rsidRDefault="00B40E1E" w:rsidP="008F0969">
            <w:pPr>
              <w:widowControl/>
              <w:overflowPunct w:val="0"/>
              <w:adjustRightInd w:val="0"/>
              <w:spacing w:before="60" w:after="60"/>
              <w:textAlignment w:val="baseline"/>
            </w:pPr>
          </w:p>
        </w:tc>
      </w:tr>
    </w:tbl>
    <w:p w14:paraId="31313219" w14:textId="77777777" w:rsidR="006D702D" w:rsidRPr="006D702D" w:rsidRDefault="006D702D" w:rsidP="006D702D">
      <w:pPr>
        <w:widowControl/>
        <w:tabs>
          <w:tab w:val="left" w:pos="2268"/>
        </w:tabs>
        <w:overflowPunct w:val="0"/>
        <w:adjustRightInd w:val="0"/>
        <w:ind w:left="567"/>
        <w:textAlignment w:val="baseline"/>
        <w:rPr>
          <w:bCs/>
        </w:rPr>
      </w:pPr>
    </w:p>
    <w:p w14:paraId="475BC159" w14:textId="15763EFE" w:rsidR="006D702D" w:rsidRDefault="006D702D" w:rsidP="006D702D">
      <w:pPr>
        <w:widowControl/>
        <w:tabs>
          <w:tab w:val="left" w:pos="2268"/>
        </w:tabs>
        <w:overflowPunct w:val="0"/>
        <w:adjustRightInd w:val="0"/>
        <w:ind w:left="567"/>
        <w:textAlignment w:val="baseline"/>
        <w:rPr>
          <w:bCs/>
        </w:rPr>
      </w:pPr>
    </w:p>
    <w:p w14:paraId="745B501E" w14:textId="6E1D7CEE" w:rsidR="00AA6299" w:rsidRDefault="00AA6299" w:rsidP="006D702D">
      <w:pPr>
        <w:widowControl/>
        <w:tabs>
          <w:tab w:val="left" w:pos="2268"/>
        </w:tabs>
        <w:overflowPunct w:val="0"/>
        <w:adjustRightInd w:val="0"/>
        <w:ind w:left="567"/>
        <w:textAlignment w:val="baseline"/>
        <w:rPr>
          <w:bCs/>
        </w:rPr>
      </w:pPr>
    </w:p>
    <w:p w14:paraId="7C4E9996" w14:textId="6E671BAE" w:rsidR="00AA6299" w:rsidRDefault="00AA6299" w:rsidP="006D702D">
      <w:pPr>
        <w:widowControl/>
        <w:tabs>
          <w:tab w:val="left" w:pos="2268"/>
        </w:tabs>
        <w:overflowPunct w:val="0"/>
        <w:adjustRightInd w:val="0"/>
        <w:ind w:left="567"/>
        <w:textAlignment w:val="baseline"/>
        <w:rPr>
          <w:bCs/>
        </w:rPr>
      </w:pPr>
    </w:p>
    <w:p w14:paraId="049DDCB9" w14:textId="37295816" w:rsidR="00AA6299" w:rsidRDefault="00AA6299" w:rsidP="006D702D">
      <w:pPr>
        <w:widowControl/>
        <w:tabs>
          <w:tab w:val="left" w:pos="2268"/>
        </w:tabs>
        <w:overflowPunct w:val="0"/>
        <w:adjustRightInd w:val="0"/>
        <w:ind w:left="567"/>
        <w:textAlignment w:val="baseline"/>
        <w:rPr>
          <w:bCs/>
        </w:rPr>
      </w:pPr>
    </w:p>
    <w:p w14:paraId="48250448" w14:textId="4F221226" w:rsidR="00AA6299" w:rsidRDefault="00AA6299" w:rsidP="006D702D">
      <w:pPr>
        <w:widowControl/>
        <w:tabs>
          <w:tab w:val="left" w:pos="2268"/>
        </w:tabs>
        <w:overflowPunct w:val="0"/>
        <w:adjustRightInd w:val="0"/>
        <w:ind w:left="567"/>
        <w:textAlignment w:val="baseline"/>
        <w:rPr>
          <w:bCs/>
        </w:rPr>
      </w:pPr>
    </w:p>
    <w:p w14:paraId="691F2D65" w14:textId="6C1D639D" w:rsidR="00AA6299" w:rsidRDefault="00AA6299" w:rsidP="006D702D">
      <w:pPr>
        <w:widowControl/>
        <w:tabs>
          <w:tab w:val="left" w:pos="2268"/>
        </w:tabs>
        <w:overflowPunct w:val="0"/>
        <w:adjustRightInd w:val="0"/>
        <w:ind w:left="567"/>
        <w:textAlignment w:val="baseline"/>
        <w:rPr>
          <w:bCs/>
        </w:rPr>
      </w:pPr>
    </w:p>
    <w:p w14:paraId="3E837BC4" w14:textId="552FE040" w:rsidR="00AA6299" w:rsidRDefault="00AA6299" w:rsidP="006D702D">
      <w:pPr>
        <w:widowControl/>
        <w:tabs>
          <w:tab w:val="left" w:pos="2268"/>
        </w:tabs>
        <w:overflowPunct w:val="0"/>
        <w:adjustRightInd w:val="0"/>
        <w:ind w:left="567"/>
        <w:textAlignment w:val="baseline"/>
        <w:rPr>
          <w:bCs/>
        </w:rPr>
      </w:pPr>
    </w:p>
    <w:p w14:paraId="28BACD1F" w14:textId="215BD7E2" w:rsidR="00AA6299" w:rsidRDefault="00AA6299" w:rsidP="006D702D">
      <w:pPr>
        <w:widowControl/>
        <w:tabs>
          <w:tab w:val="left" w:pos="2268"/>
        </w:tabs>
        <w:overflowPunct w:val="0"/>
        <w:adjustRightInd w:val="0"/>
        <w:ind w:left="567"/>
        <w:textAlignment w:val="baseline"/>
        <w:rPr>
          <w:bCs/>
        </w:rPr>
      </w:pPr>
    </w:p>
    <w:p w14:paraId="5B75C6BA" w14:textId="5055AE4D" w:rsidR="00AA6299" w:rsidRDefault="00AA6299" w:rsidP="006D702D">
      <w:pPr>
        <w:widowControl/>
        <w:tabs>
          <w:tab w:val="left" w:pos="2268"/>
        </w:tabs>
        <w:overflowPunct w:val="0"/>
        <w:adjustRightInd w:val="0"/>
        <w:ind w:left="567"/>
        <w:textAlignment w:val="baseline"/>
        <w:rPr>
          <w:bCs/>
        </w:rPr>
      </w:pPr>
    </w:p>
    <w:p w14:paraId="020CACEC" w14:textId="3B529142" w:rsidR="00AA6299" w:rsidRDefault="00AA6299" w:rsidP="006D702D">
      <w:pPr>
        <w:widowControl/>
        <w:tabs>
          <w:tab w:val="left" w:pos="2268"/>
        </w:tabs>
        <w:overflowPunct w:val="0"/>
        <w:adjustRightInd w:val="0"/>
        <w:ind w:left="567"/>
        <w:textAlignment w:val="baseline"/>
        <w:rPr>
          <w:bCs/>
        </w:rPr>
      </w:pPr>
    </w:p>
    <w:p w14:paraId="699B5B4E" w14:textId="080AB760" w:rsidR="00AA6299" w:rsidRDefault="00AA6299" w:rsidP="006D702D">
      <w:pPr>
        <w:widowControl/>
        <w:tabs>
          <w:tab w:val="left" w:pos="2268"/>
        </w:tabs>
        <w:overflowPunct w:val="0"/>
        <w:adjustRightInd w:val="0"/>
        <w:ind w:left="567"/>
        <w:textAlignment w:val="baseline"/>
        <w:rPr>
          <w:bCs/>
        </w:rPr>
      </w:pPr>
    </w:p>
    <w:p w14:paraId="1E2990E7" w14:textId="3BA8BC25" w:rsidR="00AA6299" w:rsidRDefault="00AA6299" w:rsidP="006D702D">
      <w:pPr>
        <w:widowControl/>
        <w:tabs>
          <w:tab w:val="left" w:pos="2268"/>
        </w:tabs>
        <w:overflowPunct w:val="0"/>
        <w:adjustRightInd w:val="0"/>
        <w:ind w:left="567"/>
        <w:textAlignment w:val="baseline"/>
        <w:rPr>
          <w:bCs/>
        </w:rPr>
      </w:pPr>
    </w:p>
    <w:p w14:paraId="5346A331" w14:textId="57EF8124" w:rsidR="00AA6299" w:rsidRDefault="00AA6299" w:rsidP="006D702D">
      <w:pPr>
        <w:widowControl/>
        <w:tabs>
          <w:tab w:val="left" w:pos="2268"/>
        </w:tabs>
        <w:overflowPunct w:val="0"/>
        <w:adjustRightInd w:val="0"/>
        <w:ind w:left="567"/>
        <w:textAlignment w:val="baseline"/>
        <w:rPr>
          <w:bCs/>
        </w:rPr>
      </w:pPr>
    </w:p>
    <w:p w14:paraId="1A3A22F7" w14:textId="435C0BE3" w:rsidR="00AA6299" w:rsidRDefault="00AA6299" w:rsidP="006D702D">
      <w:pPr>
        <w:widowControl/>
        <w:tabs>
          <w:tab w:val="left" w:pos="2268"/>
        </w:tabs>
        <w:overflowPunct w:val="0"/>
        <w:adjustRightInd w:val="0"/>
        <w:ind w:left="567"/>
        <w:textAlignment w:val="baseline"/>
        <w:rPr>
          <w:bCs/>
        </w:rPr>
      </w:pPr>
    </w:p>
    <w:p w14:paraId="3D40D91C" w14:textId="7BD5D23F" w:rsidR="00AA6299" w:rsidRDefault="00AA6299" w:rsidP="006D702D">
      <w:pPr>
        <w:widowControl/>
        <w:tabs>
          <w:tab w:val="left" w:pos="2268"/>
        </w:tabs>
        <w:overflowPunct w:val="0"/>
        <w:adjustRightInd w:val="0"/>
        <w:ind w:left="567"/>
        <w:textAlignment w:val="baseline"/>
        <w:rPr>
          <w:bCs/>
        </w:rPr>
      </w:pPr>
    </w:p>
    <w:p w14:paraId="54EFBB3D" w14:textId="0BEEF2D9" w:rsidR="00AA6299" w:rsidRDefault="00AA6299" w:rsidP="006D702D">
      <w:pPr>
        <w:widowControl/>
        <w:tabs>
          <w:tab w:val="left" w:pos="2268"/>
        </w:tabs>
        <w:overflowPunct w:val="0"/>
        <w:adjustRightInd w:val="0"/>
        <w:ind w:left="567"/>
        <w:textAlignment w:val="baseline"/>
        <w:rPr>
          <w:bCs/>
        </w:rPr>
      </w:pPr>
    </w:p>
    <w:p w14:paraId="68E72095" w14:textId="05D9E559" w:rsidR="00AA6299" w:rsidRDefault="00AA6299" w:rsidP="006D702D">
      <w:pPr>
        <w:widowControl/>
        <w:tabs>
          <w:tab w:val="left" w:pos="2268"/>
        </w:tabs>
        <w:overflowPunct w:val="0"/>
        <w:adjustRightInd w:val="0"/>
        <w:ind w:left="567"/>
        <w:textAlignment w:val="baseline"/>
        <w:rPr>
          <w:bCs/>
        </w:rPr>
      </w:pPr>
    </w:p>
    <w:p w14:paraId="13404C6B" w14:textId="24C06A7B" w:rsidR="00AA6299" w:rsidRDefault="00AA6299" w:rsidP="006D702D">
      <w:pPr>
        <w:widowControl/>
        <w:tabs>
          <w:tab w:val="left" w:pos="2268"/>
        </w:tabs>
        <w:overflowPunct w:val="0"/>
        <w:adjustRightInd w:val="0"/>
        <w:ind w:left="567"/>
        <w:textAlignment w:val="baseline"/>
        <w:rPr>
          <w:bCs/>
        </w:rPr>
      </w:pPr>
    </w:p>
    <w:p w14:paraId="04C1C0B6" w14:textId="180AB94C" w:rsidR="00AA6299" w:rsidRDefault="00AA6299" w:rsidP="006D702D">
      <w:pPr>
        <w:widowControl/>
        <w:tabs>
          <w:tab w:val="left" w:pos="2268"/>
        </w:tabs>
        <w:overflowPunct w:val="0"/>
        <w:adjustRightInd w:val="0"/>
        <w:ind w:left="567"/>
        <w:textAlignment w:val="baseline"/>
        <w:rPr>
          <w:bCs/>
        </w:rPr>
      </w:pPr>
    </w:p>
    <w:p w14:paraId="6E734E68" w14:textId="50488546" w:rsidR="00AA6299" w:rsidRDefault="00AA6299" w:rsidP="006D702D">
      <w:pPr>
        <w:widowControl/>
        <w:tabs>
          <w:tab w:val="left" w:pos="2268"/>
        </w:tabs>
        <w:overflowPunct w:val="0"/>
        <w:adjustRightInd w:val="0"/>
        <w:ind w:left="567"/>
        <w:textAlignment w:val="baseline"/>
        <w:rPr>
          <w:bCs/>
        </w:rPr>
      </w:pPr>
    </w:p>
    <w:p w14:paraId="092DB10A" w14:textId="38ED819C" w:rsidR="00D4798C" w:rsidRDefault="00D4798C" w:rsidP="006D702D">
      <w:pPr>
        <w:widowControl/>
        <w:tabs>
          <w:tab w:val="left" w:pos="2268"/>
        </w:tabs>
        <w:overflowPunct w:val="0"/>
        <w:adjustRightInd w:val="0"/>
        <w:ind w:left="567"/>
        <w:textAlignment w:val="baseline"/>
        <w:rPr>
          <w:bCs/>
        </w:rPr>
      </w:pPr>
    </w:p>
    <w:p w14:paraId="0A920143" w14:textId="1E4714AD" w:rsidR="00D4798C" w:rsidRDefault="00D4798C" w:rsidP="006D702D">
      <w:pPr>
        <w:widowControl/>
        <w:tabs>
          <w:tab w:val="left" w:pos="2268"/>
        </w:tabs>
        <w:overflowPunct w:val="0"/>
        <w:adjustRightInd w:val="0"/>
        <w:ind w:left="567"/>
        <w:textAlignment w:val="baseline"/>
        <w:rPr>
          <w:bCs/>
        </w:rPr>
      </w:pPr>
    </w:p>
    <w:p w14:paraId="27F0E034" w14:textId="5ED5FCF0" w:rsidR="00D4798C" w:rsidRDefault="00D4798C" w:rsidP="006D702D">
      <w:pPr>
        <w:widowControl/>
        <w:tabs>
          <w:tab w:val="left" w:pos="2268"/>
        </w:tabs>
        <w:overflowPunct w:val="0"/>
        <w:adjustRightInd w:val="0"/>
        <w:ind w:left="567"/>
        <w:textAlignment w:val="baseline"/>
        <w:rPr>
          <w:bCs/>
        </w:rPr>
      </w:pPr>
    </w:p>
    <w:p w14:paraId="5255590E" w14:textId="2F464E12" w:rsidR="00D4798C" w:rsidRDefault="00D4798C" w:rsidP="006D702D">
      <w:pPr>
        <w:widowControl/>
        <w:tabs>
          <w:tab w:val="left" w:pos="2268"/>
        </w:tabs>
        <w:overflowPunct w:val="0"/>
        <w:adjustRightInd w:val="0"/>
        <w:ind w:left="567"/>
        <w:textAlignment w:val="baseline"/>
        <w:rPr>
          <w:bCs/>
        </w:rPr>
      </w:pPr>
    </w:p>
    <w:p w14:paraId="372DD62A" w14:textId="747DE9FD" w:rsidR="00D4798C" w:rsidRDefault="00D4798C" w:rsidP="006D702D">
      <w:pPr>
        <w:widowControl/>
        <w:tabs>
          <w:tab w:val="left" w:pos="2268"/>
        </w:tabs>
        <w:overflowPunct w:val="0"/>
        <w:adjustRightInd w:val="0"/>
        <w:ind w:left="567"/>
        <w:textAlignment w:val="baseline"/>
        <w:rPr>
          <w:bCs/>
        </w:rPr>
      </w:pPr>
    </w:p>
    <w:p w14:paraId="1D867BDC" w14:textId="4B4A5E98" w:rsidR="00D4798C" w:rsidRDefault="00D4798C" w:rsidP="006D702D">
      <w:pPr>
        <w:widowControl/>
        <w:tabs>
          <w:tab w:val="left" w:pos="2268"/>
        </w:tabs>
        <w:overflowPunct w:val="0"/>
        <w:adjustRightInd w:val="0"/>
        <w:ind w:left="567"/>
        <w:textAlignment w:val="baseline"/>
        <w:rPr>
          <w:bCs/>
        </w:rPr>
      </w:pPr>
    </w:p>
    <w:p w14:paraId="7F1BC57B" w14:textId="6773FED6" w:rsidR="00D4798C" w:rsidRDefault="00D4798C" w:rsidP="006D702D">
      <w:pPr>
        <w:widowControl/>
        <w:tabs>
          <w:tab w:val="left" w:pos="2268"/>
        </w:tabs>
        <w:overflowPunct w:val="0"/>
        <w:adjustRightInd w:val="0"/>
        <w:ind w:left="567"/>
        <w:textAlignment w:val="baseline"/>
        <w:rPr>
          <w:bCs/>
        </w:rPr>
      </w:pPr>
    </w:p>
    <w:p w14:paraId="68043B05" w14:textId="05592282" w:rsidR="00D4798C" w:rsidRDefault="00D4798C" w:rsidP="006D702D">
      <w:pPr>
        <w:widowControl/>
        <w:tabs>
          <w:tab w:val="left" w:pos="2268"/>
        </w:tabs>
        <w:overflowPunct w:val="0"/>
        <w:adjustRightInd w:val="0"/>
        <w:ind w:left="567"/>
        <w:textAlignment w:val="baseline"/>
        <w:rPr>
          <w:bCs/>
        </w:rPr>
      </w:pPr>
    </w:p>
    <w:p w14:paraId="478D9A16" w14:textId="1E5D1510" w:rsidR="00D4798C" w:rsidRDefault="00D4798C" w:rsidP="006D702D">
      <w:pPr>
        <w:widowControl/>
        <w:tabs>
          <w:tab w:val="left" w:pos="2268"/>
        </w:tabs>
        <w:overflowPunct w:val="0"/>
        <w:adjustRightInd w:val="0"/>
        <w:ind w:left="567"/>
        <w:textAlignment w:val="baseline"/>
        <w:rPr>
          <w:bCs/>
        </w:rPr>
      </w:pPr>
    </w:p>
    <w:p w14:paraId="73FDBCD5" w14:textId="68423628" w:rsidR="00D4798C" w:rsidRDefault="00D4798C" w:rsidP="006D702D">
      <w:pPr>
        <w:widowControl/>
        <w:tabs>
          <w:tab w:val="left" w:pos="2268"/>
        </w:tabs>
        <w:overflowPunct w:val="0"/>
        <w:adjustRightInd w:val="0"/>
        <w:ind w:left="567"/>
        <w:textAlignment w:val="baseline"/>
        <w:rPr>
          <w:bCs/>
        </w:rPr>
      </w:pPr>
    </w:p>
    <w:p w14:paraId="4F248342" w14:textId="46CC55F0" w:rsidR="00D4798C" w:rsidRDefault="00D4798C" w:rsidP="006D702D">
      <w:pPr>
        <w:widowControl/>
        <w:tabs>
          <w:tab w:val="left" w:pos="2268"/>
        </w:tabs>
        <w:overflowPunct w:val="0"/>
        <w:adjustRightInd w:val="0"/>
        <w:ind w:left="567"/>
        <w:textAlignment w:val="baseline"/>
        <w:rPr>
          <w:bCs/>
        </w:rPr>
      </w:pPr>
    </w:p>
    <w:p w14:paraId="2809C5A9" w14:textId="19F0A656" w:rsidR="00D4798C" w:rsidRDefault="00D4798C" w:rsidP="006D702D">
      <w:pPr>
        <w:widowControl/>
        <w:tabs>
          <w:tab w:val="left" w:pos="2268"/>
        </w:tabs>
        <w:overflowPunct w:val="0"/>
        <w:adjustRightInd w:val="0"/>
        <w:ind w:left="567"/>
        <w:textAlignment w:val="baseline"/>
        <w:rPr>
          <w:bCs/>
        </w:rPr>
      </w:pPr>
    </w:p>
    <w:p w14:paraId="4029DEB9" w14:textId="215242DD" w:rsidR="00D4798C" w:rsidRDefault="00D4798C" w:rsidP="006D702D">
      <w:pPr>
        <w:widowControl/>
        <w:tabs>
          <w:tab w:val="left" w:pos="2268"/>
        </w:tabs>
        <w:overflowPunct w:val="0"/>
        <w:adjustRightInd w:val="0"/>
        <w:ind w:left="567"/>
        <w:textAlignment w:val="baseline"/>
        <w:rPr>
          <w:bCs/>
        </w:rPr>
      </w:pPr>
    </w:p>
    <w:p w14:paraId="6BDBE216" w14:textId="6D7D62F8" w:rsidR="00D4798C" w:rsidRDefault="00D4798C" w:rsidP="006D702D">
      <w:pPr>
        <w:widowControl/>
        <w:tabs>
          <w:tab w:val="left" w:pos="2268"/>
        </w:tabs>
        <w:overflowPunct w:val="0"/>
        <w:adjustRightInd w:val="0"/>
        <w:ind w:left="567"/>
        <w:textAlignment w:val="baseline"/>
        <w:rPr>
          <w:bCs/>
        </w:rPr>
      </w:pPr>
    </w:p>
    <w:p w14:paraId="7E4AC365" w14:textId="1536EAE9" w:rsidR="00D4798C" w:rsidRDefault="00D4798C" w:rsidP="006D702D">
      <w:pPr>
        <w:widowControl/>
        <w:tabs>
          <w:tab w:val="left" w:pos="2268"/>
        </w:tabs>
        <w:overflowPunct w:val="0"/>
        <w:adjustRightInd w:val="0"/>
        <w:ind w:left="567"/>
        <w:textAlignment w:val="baseline"/>
        <w:rPr>
          <w:bCs/>
        </w:rPr>
      </w:pPr>
    </w:p>
    <w:p w14:paraId="76DEB1CD" w14:textId="5857F869" w:rsidR="00D4798C" w:rsidRDefault="00D4798C" w:rsidP="006D702D">
      <w:pPr>
        <w:widowControl/>
        <w:tabs>
          <w:tab w:val="left" w:pos="2268"/>
        </w:tabs>
        <w:overflowPunct w:val="0"/>
        <w:adjustRightInd w:val="0"/>
        <w:ind w:left="567"/>
        <w:textAlignment w:val="baseline"/>
        <w:rPr>
          <w:bCs/>
        </w:rPr>
      </w:pPr>
    </w:p>
    <w:p w14:paraId="41E1C68F" w14:textId="0D8B43CE" w:rsidR="00D4798C" w:rsidRDefault="00D4798C" w:rsidP="006D702D">
      <w:pPr>
        <w:widowControl/>
        <w:tabs>
          <w:tab w:val="left" w:pos="2268"/>
        </w:tabs>
        <w:overflowPunct w:val="0"/>
        <w:adjustRightInd w:val="0"/>
        <w:ind w:left="567"/>
        <w:textAlignment w:val="baseline"/>
        <w:rPr>
          <w:bCs/>
        </w:rPr>
      </w:pPr>
    </w:p>
    <w:p w14:paraId="32B4DFDF" w14:textId="5FFD4407" w:rsidR="00D4798C" w:rsidRDefault="00D4798C" w:rsidP="006D702D">
      <w:pPr>
        <w:widowControl/>
        <w:tabs>
          <w:tab w:val="left" w:pos="2268"/>
        </w:tabs>
        <w:overflowPunct w:val="0"/>
        <w:adjustRightInd w:val="0"/>
        <w:ind w:left="567"/>
        <w:textAlignment w:val="baseline"/>
        <w:rPr>
          <w:bCs/>
        </w:rPr>
      </w:pPr>
    </w:p>
    <w:p w14:paraId="1227AE77" w14:textId="175CD09E" w:rsidR="00D4798C" w:rsidRDefault="00D4798C" w:rsidP="006D702D">
      <w:pPr>
        <w:widowControl/>
        <w:tabs>
          <w:tab w:val="left" w:pos="2268"/>
        </w:tabs>
        <w:overflowPunct w:val="0"/>
        <w:adjustRightInd w:val="0"/>
        <w:ind w:left="567"/>
        <w:textAlignment w:val="baseline"/>
        <w:rPr>
          <w:bCs/>
        </w:rPr>
      </w:pPr>
    </w:p>
    <w:p w14:paraId="5EBBF884" w14:textId="6C39C5DA" w:rsidR="00D4798C" w:rsidRDefault="00D4798C" w:rsidP="006D702D">
      <w:pPr>
        <w:widowControl/>
        <w:tabs>
          <w:tab w:val="left" w:pos="2268"/>
        </w:tabs>
        <w:overflowPunct w:val="0"/>
        <w:adjustRightInd w:val="0"/>
        <w:ind w:left="567"/>
        <w:textAlignment w:val="baseline"/>
        <w:rPr>
          <w:bCs/>
        </w:rPr>
      </w:pPr>
    </w:p>
    <w:p w14:paraId="7F683D98" w14:textId="5D0FE4BB" w:rsidR="00D4798C" w:rsidRDefault="00D4798C" w:rsidP="006D702D">
      <w:pPr>
        <w:widowControl/>
        <w:tabs>
          <w:tab w:val="left" w:pos="2268"/>
        </w:tabs>
        <w:overflowPunct w:val="0"/>
        <w:adjustRightInd w:val="0"/>
        <w:ind w:left="567"/>
        <w:textAlignment w:val="baseline"/>
        <w:rPr>
          <w:bCs/>
        </w:rPr>
      </w:pPr>
    </w:p>
    <w:p w14:paraId="45C6C528" w14:textId="75866698" w:rsidR="00D4798C" w:rsidRDefault="00D4798C" w:rsidP="006D702D">
      <w:pPr>
        <w:widowControl/>
        <w:tabs>
          <w:tab w:val="left" w:pos="2268"/>
        </w:tabs>
        <w:overflowPunct w:val="0"/>
        <w:adjustRightInd w:val="0"/>
        <w:ind w:left="567"/>
        <w:textAlignment w:val="baseline"/>
        <w:rPr>
          <w:bCs/>
        </w:rPr>
      </w:pPr>
    </w:p>
    <w:p w14:paraId="401AD7F8" w14:textId="60DC1D95" w:rsidR="00D4798C" w:rsidRDefault="00D4798C" w:rsidP="006D702D">
      <w:pPr>
        <w:widowControl/>
        <w:tabs>
          <w:tab w:val="left" w:pos="2268"/>
        </w:tabs>
        <w:overflowPunct w:val="0"/>
        <w:adjustRightInd w:val="0"/>
        <w:ind w:left="567"/>
        <w:textAlignment w:val="baseline"/>
        <w:rPr>
          <w:bCs/>
        </w:rPr>
      </w:pPr>
    </w:p>
    <w:p w14:paraId="7767CAD2" w14:textId="63DCD77E" w:rsidR="00D4798C" w:rsidRDefault="00D4798C" w:rsidP="006D702D">
      <w:pPr>
        <w:widowControl/>
        <w:tabs>
          <w:tab w:val="left" w:pos="2268"/>
        </w:tabs>
        <w:overflowPunct w:val="0"/>
        <w:adjustRightInd w:val="0"/>
        <w:ind w:left="567"/>
        <w:textAlignment w:val="baseline"/>
        <w:rPr>
          <w:bCs/>
        </w:rPr>
      </w:pPr>
    </w:p>
    <w:p w14:paraId="2A43EAB2" w14:textId="0A8F740D" w:rsidR="00D4798C" w:rsidRDefault="00D4798C" w:rsidP="006D702D">
      <w:pPr>
        <w:widowControl/>
        <w:tabs>
          <w:tab w:val="left" w:pos="2268"/>
        </w:tabs>
        <w:overflowPunct w:val="0"/>
        <w:adjustRightInd w:val="0"/>
        <w:ind w:left="567"/>
        <w:textAlignment w:val="baseline"/>
        <w:rPr>
          <w:bCs/>
        </w:rPr>
      </w:pPr>
    </w:p>
    <w:p w14:paraId="3C63D1D7" w14:textId="5C760B02" w:rsidR="00D4798C" w:rsidRDefault="00D4798C" w:rsidP="006D702D">
      <w:pPr>
        <w:widowControl/>
        <w:tabs>
          <w:tab w:val="left" w:pos="2268"/>
        </w:tabs>
        <w:overflowPunct w:val="0"/>
        <w:adjustRightInd w:val="0"/>
        <w:ind w:left="567"/>
        <w:textAlignment w:val="baseline"/>
        <w:rPr>
          <w:bCs/>
        </w:rPr>
      </w:pPr>
    </w:p>
    <w:p w14:paraId="379126C4" w14:textId="5688FB47" w:rsidR="00D4798C" w:rsidRDefault="00D4798C" w:rsidP="006D702D">
      <w:pPr>
        <w:widowControl/>
        <w:tabs>
          <w:tab w:val="left" w:pos="2268"/>
        </w:tabs>
        <w:overflowPunct w:val="0"/>
        <w:adjustRightInd w:val="0"/>
        <w:ind w:left="567"/>
        <w:textAlignment w:val="baseline"/>
        <w:rPr>
          <w:bCs/>
        </w:rPr>
      </w:pPr>
    </w:p>
    <w:p w14:paraId="601CB6F8" w14:textId="48A442AD" w:rsidR="00D4798C" w:rsidRDefault="00D4798C" w:rsidP="006D702D">
      <w:pPr>
        <w:widowControl/>
        <w:tabs>
          <w:tab w:val="left" w:pos="2268"/>
        </w:tabs>
        <w:overflowPunct w:val="0"/>
        <w:adjustRightInd w:val="0"/>
        <w:ind w:left="567"/>
        <w:textAlignment w:val="baseline"/>
        <w:rPr>
          <w:bCs/>
        </w:rPr>
      </w:pPr>
    </w:p>
    <w:p w14:paraId="609EC6FB" w14:textId="464466BF" w:rsidR="00D4798C" w:rsidRDefault="00D4798C" w:rsidP="006D702D">
      <w:pPr>
        <w:widowControl/>
        <w:tabs>
          <w:tab w:val="left" w:pos="2268"/>
        </w:tabs>
        <w:overflowPunct w:val="0"/>
        <w:adjustRightInd w:val="0"/>
        <w:ind w:left="567"/>
        <w:textAlignment w:val="baseline"/>
        <w:rPr>
          <w:bCs/>
        </w:rPr>
      </w:pPr>
    </w:p>
    <w:p w14:paraId="492685E0" w14:textId="65EAD011" w:rsidR="00D4798C" w:rsidRDefault="00D4798C" w:rsidP="006D702D">
      <w:pPr>
        <w:widowControl/>
        <w:tabs>
          <w:tab w:val="left" w:pos="2268"/>
        </w:tabs>
        <w:overflowPunct w:val="0"/>
        <w:adjustRightInd w:val="0"/>
        <w:ind w:left="567"/>
        <w:textAlignment w:val="baseline"/>
        <w:rPr>
          <w:bCs/>
        </w:rPr>
      </w:pPr>
    </w:p>
    <w:p w14:paraId="7C3D1961" w14:textId="4F038C15" w:rsidR="00D4798C" w:rsidRDefault="00D4798C" w:rsidP="006D702D">
      <w:pPr>
        <w:widowControl/>
        <w:tabs>
          <w:tab w:val="left" w:pos="2268"/>
        </w:tabs>
        <w:overflowPunct w:val="0"/>
        <w:adjustRightInd w:val="0"/>
        <w:ind w:left="567"/>
        <w:textAlignment w:val="baseline"/>
        <w:rPr>
          <w:bCs/>
        </w:rPr>
      </w:pPr>
    </w:p>
    <w:p w14:paraId="5621E68E" w14:textId="6D96C91F" w:rsidR="00D4798C" w:rsidRDefault="00D4798C" w:rsidP="006D702D">
      <w:pPr>
        <w:widowControl/>
        <w:tabs>
          <w:tab w:val="left" w:pos="2268"/>
        </w:tabs>
        <w:overflowPunct w:val="0"/>
        <w:adjustRightInd w:val="0"/>
        <w:ind w:left="567"/>
        <w:textAlignment w:val="baseline"/>
        <w:rPr>
          <w:bCs/>
        </w:rPr>
      </w:pPr>
    </w:p>
    <w:p w14:paraId="4CAEADE9" w14:textId="6452A307" w:rsidR="00D4798C" w:rsidRDefault="00D4798C" w:rsidP="006D702D">
      <w:pPr>
        <w:widowControl/>
        <w:tabs>
          <w:tab w:val="left" w:pos="2268"/>
        </w:tabs>
        <w:overflowPunct w:val="0"/>
        <w:adjustRightInd w:val="0"/>
        <w:ind w:left="567"/>
        <w:textAlignment w:val="baseline"/>
        <w:rPr>
          <w:bCs/>
        </w:rPr>
      </w:pPr>
    </w:p>
    <w:p w14:paraId="51452626" w14:textId="64D55B24" w:rsidR="00D4798C" w:rsidRDefault="00D4798C" w:rsidP="006D702D">
      <w:pPr>
        <w:widowControl/>
        <w:tabs>
          <w:tab w:val="left" w:pos="2268"/>
        </w:tabs>
        <w:overflowPunct w:val="0"/>
        <w:adjustRightInd w:val="0"/>
        <w:ind w:left="567"/>
        <w:textAlignment w:val="baseline"/>
        <w:rPr>
          <w:bCs/>
        </w:rPr>
      </w:pPr>
    </w:p>
    <w:p w14:paraId="68165E06" w14:textId="3D22063D" w:rsidR="00D4798C" w:rsidRDefault="00D4798C" w:rsidP="006D702D">
      <w:pPr>
        <w:widowControl/>
        <w:tabs>
          <w:tab w:val="left" w:pos="2268"/>
        </w:tabs>
        <w:overflowPunct w:val="0"/>
        <w:adjustRightInd w:val="0"/>
        <w:ind w:left="567"/>
        <w:textAlignment w:val="baseline"/>
        <w:rPr>
          <w:bCs/>
        </w:rPr>
      </w:pPr>
    </w:p>
    <w:p w14:paraId="5D5627E0" w14:textId="4D44B4C9" w:rsidR="00D4798C" w:rsidRDefault="00D4798C" w:rsidP="006D702D">
      <w:pPr>
        <w:widowControl/>
        <w:tabs>
          <w:tab w:val="left" w:pos="2268"/>
        </w:tabs>
        <w:overflowPunct w:val="0"/>
        <w:adjustRightInd w:val="0"/>
        <w:ind w:left="567"/>
        <w:textAlignment w:val="baseline"/>
        <w:rPr>
          <w:bCs/>
        </w:rPr>
      </w:pPr>
    </w:p>
    <w:p w14:paraId="5FD858E3" w14:textId="09D6DC74" w:rsidR="00D4798C" w:rsidRDefault="00D4798C" w:rsidP="006D702D">
      <w:pPr>
        <w:widowControl/>
        <w:tabs>
          <w:tab w:val="left" w:pos="2268"/>
        </w:tabs>
        <w:overflowPunct w:val="0"/>
        <w:adjustRightInd w:val="0"/>
        <w:ind w:left="567"/>
        <w:textAlignment w:val="baseline"/>
        <w:rPr>
          <w:bCs/>
        </w:rPr>
      </w:pPr>
    </w:p>
    <w:p w14:paraId="12D3F568" w14:textId="687A5126" w:rsidR="00D4798C" w:rsidRDefault="00D4798C" w:rsidP="006D702D">
      <w:pPr>
        <w:widowControl/>
        <w:tabs>
          <w:tab w:val="left" w:pos="2268"/>
        </w:tabs>
        <w:overflowPunct w:val="0"/>
        <w:adjustRightInd w:val="0"/>
        <w:ind w:left="567"/>
        <w:textAlignment w:val="baseline"/>
        <w:rPr>
          <w:bCs/>
        </w:rPr>
      </w:pPr>
    </w:p>
    <w:p w14:paraId="37880BC0" w14:textId="7937A2A2" w:rsidR="00D4798C" w:rsidRDefault="00D4798C" w:rsidP="006D702D">
      <w:pPr>
        <w:widowControl/>
        <w:tabs>
          <w:tab w:val="left" w:pos="2268"/>
        </w:tabs>
        <w:overflowPunct w:val="0"/>
        <w:adjustRightInd w:val="0"/>
        <w:ind w:left="567"/>
        <w:textAlignment w:val="baseline"/>
        <w:rPr>
          <w:bCs/>
        </w:rPr>
      </w:pPr>
    </w:p>
    <w:p w14:paraId="6667118B" w14:textId="1B18E288" w:rsidR="00D4798C" w:rsidRDefault="00D4798C" w:rsidP="006D702D">
      <w:pPr>
        <w:widowControl/>
        <w:tabs>
          <w:tab w:val="left" w:pos="2268"/>
        </w:tabs>
        <w:overflowPunct w:val="0"/>
        <w:adjustRightInd w:val="0"/>
        <w:ind w:left="567"/>
        <w:textAlignment w:val="baseline"/>
        <w:rPr>
          <w:bCs/>
        </w:rPr>
      </w:pPr>
    </w:p>
    <w:p w14:paraId="24B73780" w14:textId="23D8F6E7" w:rsidR="00D4798C" w:rsidRDefault="00D4798C" w:rsidP="006D702D">
      <w:pPr>
        <w:widowControl/>
        <w:tabs>
          <w:tab w:val="left" w:pos="2268"/>
        </w:tabs>
        <w:overflowPunct w:val="0"/>
        <w:adjustRightInd w:val="0"/>
        <w:ind w:left="567"/>
        <w:textAlignment w:val="baseline"/>
        <w:rPr>
          <w:bCs/>
        </w:rPr>
      </w:pPr>
    </w:p>
    <w:p w14:paraId="5584C7BF" w14:textId="61EFBD55" w:rsidR="00D4798C" w:rsidRDefault="00D4798C" w:rsidP="006D702D">
      <w:pPr>
        <w:widowControl/>
        <w:tabs>
          <w:tab w:val="left" w:pos="2268"/>
        </w:tabs>
        <w:overflowPunct w:val="0"/>
        <w:adjustRightInd w:val="0"/>
        <w:ind w:left="567"/>
        <w:textAlignment w:val="baseline"/>
        <w:rPr>
          <w:bCs/>
        </w:rPr>
      </w:pPr>
    </w:p>
    <w:p w14:paraId="453F42A4" w14:textId="26EC6279" w:rsidR="00D4798C" w:rsidRDefault="00D4798C" w:rsidP="006D702D">
      <w:pPr>
        <w:widowControl/>
        <w:tabs>
          <w:tab w:val="left" w:pos="2268"/>
        </w:tabs>
        <w:overflowPunct w:val="0"/>
        <w:adjustRightInd w:val="0"/>
        <w:ind w:left="567"/>
        <w:textAlignment w:val="baseline"/>
        <w:rPr>
          <w:bCs/>
        </w:rPr>
      </w:pPr>
    </w:p>
    <w:p w14:paraId="558A8E14" w14:textId="3F79721A" w:rsidR="00D4798C" w:rsidRDefault="00D4798C" w:rsidP="006D702D">
      <w:pPr>
        <w:widowControl/>
        <w:tabs>
          <w:tab w:val="left" w:pos="2268"/>
        </w:tabs>
        <w:overflowPunct w:val="0"/>
        <w:adjustRightInd w:val="0"/>
        <w:ind w:left="567"/>
        <w:textAlignment w:val="baseline"/>
        <w:rPr>
          <w:bCs/>
        </w:rPr>
      </w:pPr>
    </w:p>
    <w:p w14:paraId="311B2B4F" w14:textId="7A5943B2" w:rsidR="00D4798C" w:rsidRDefault="00D4798C" w:rsidP="006D702D">
      <w:pPr>
        <w:widowControl/>
        <w:tabs>
          <w:tab w:val="left" w:pos="2268"/>
        </w:tabs>
        <w:overflowPunct w:val="0"/>
        <w:adjustRightInd w:val="0"/>
        <w:ind w:left="567"/>
        <w:textAlignment w:val="baseline"/>
        <w:rPr>
          <w:bCs/>
        </w:rPr>
      </w:pPr>
    </w:p>
    <w:p w14:paraId="4D87073D" w14:textId="502D8780" w:rsidR="00D4798C" w:rsidRDefault="00D4798C" w:rsidP="006D702D">
      <w:pPr>
        <w:widowControl/>
        <w:tabs>
          <w:tab w:val="left" w:pos="2268"/>
        </w:tabs>
        <w:overflowPunct w:val="0"/>
        <w:adjustRightInd w:val="0"/>
        <w:ind w:left="567"/>
        <w:textAlignment w:val="baseline"/>
        <w:rPr>
          <w:bCs/>
        </w:rPr>
      </w:pPr>
    </w:p>
    <w:p w14:paraId="7DB41941" w14:textId="0139D811" w:rsidR="00D4798C" w:rsidRDefault="00D4798C" w:rsidP="006D702D">
      <w:pPr>
        <w:widowControl/>
        <w:tabs>
          <w:tab w:val="left" w:pos="2268"/>
        </w:tabs>
        <w:overflowPunct w:val="0"/>
        <w:adjustRightInd w:val="0"/>
        <w:ind w:left="567"/>
        <w:textAlignment w:val="baseline"/>
        <w:rPr>
          <w:bCs/>
        </w:rPr>
      </w:pPr>
    </w:p>
    <w:p w14:paraId="2322A49F" w14:textId="03123432" w:rsidR="00D4798C" w:rsidRDefault="00D4798C" w:rsidP="006D702D">
      <w:pPr>
        <w:widowControl/>
        <w:tabs>
          <w:tab w:val="left" w:pos="2268"/>
        </w:tabs>
        <w:overflowPunct w:val="0"/>
        <w:adjustRightInd w:val="0"/>
        <w:ind w:left="567"/>
        <w:textAlignment w:val="baseline"/>
        <w:rPr>
          <w:bCs/>
        </w:rPr>
      </w:pPr>
    </w:p>
    <w:p w14:paraId="6C690544" w14:textId="13FBF283" w:rsidR="00D4798C" w:rsidRDefault="00D4798C" w:rsidP="006D702D">
      <w:pPr>
        <w:widowControl/>
        <w:tabs>
          <w:tab w:val="left" w:pos="2268"/>
        </w:tabs>
        <w:overflowPunct w:val="0"/>
        <w:adjustRightInd w:val="0"/>
        <w:ind w:left="567"/>
        <w:textAlignment w:val="baseline"/>
        <w:rPr>
          <w:bCs/>
        </w:rPr>
      </w:pPr>
    </w:p>
    <w:p w14:paraId="439354A5" w14:textId="06231B9B" w:rsidR="00D4798C" w:rsidRDefault="00D4798C" w:rsidP="006D702D">
      <w:pPr>
        <w:widowControl/>
        <w:tabs>
          <w:tab w:val="left" w:pos="2268"/>
        </w:tabs>
        <w:overflowPunct w:val="0"/>
        <w:adjustRightInd w:val="0"/>
        <w:ind w:left="567"/>
        <w:textAlignment w:val="baseline"/>
        <w:rPr>
          <w:bCs/>
        </w:rPr>
      </w:pPr>
    </w:p>
    <w:p w14:paraId="0BE6BEBC" w14:textId="2E2FF955" w:rsidR="00D4798C" w:rsidRDefault="00D4798C" w:rsidP="006D702D">
      <w:pPr>
        <w:widowControl/>
        <w:tabs>
          <w:tab w:val="left" w:pos="2268"/>
        </w:tabs>
        <w:overflowPunct w:val="0"/>
        <w:adjustRightInd w:val="0"/>
        <w:ind w:left="567"/>
        <w:textAlignment w:val="baseline"/>
        <w:rPr>
          <w:bCs/>
        </w:rPr>
      </w:pPr>
    </w:p>
    <w:p w14:paraId="017CECDA" w14:textId="309718CD" w:rsidR="00D4798C" w:rsidRDefault="00D4798C" w:rsidP="006D702D">
      <w:pPr>
        <w:widowControl/>
        <w:tabs>
          <w:tab w:val="left" w:pos="2268"/>
        </w:tabs>
        <w:overflowPunct w:val="0"/>
        <w:adjustRightInd w:val="0"/>
        <w:ind w:left="567"/>
        <w:textAlignment w:val="baseline"/>
        <w:rPr>
          <w:bCs/>
        </w:rPr>
      </w:pPr>
    </w:p>
    <w:p w14:paraId="2F9F2D64" w14:textId="089D2E29" w:rsidR="00D4798C" w:rsidRDefault="00D4798C" w:rsidP="006D702D">
      <w:pPr>
        <w:widowControl/>
        <w:tabs>
          <w:tab w:val="left" w:pos="2268"/>
        </w:tabs>
        <w:overflowPunct w:val="0"/>
        <w:adjustRightInd w:val="0"/>
        <w:ind w:left="567"/>
        <w:textAlignment w:val="baseline"/>
        <w:rPr>
          <w:bCs/>
        </w:rPr>
      </w:pPr>
    </w:p>
    <w:p w14:paraId="1100880B" w14:textId="5C6FBF1C" w:rsidR="00D4798C" w:rsidRDefault="00D4798C" w:rsidP="006D702D">
      <w:pPr>
        <w:widowControl/>
        <w:tabs>
          <w:tab w:val="left" w:pos="2268"/>
        </w:tabs>
        <w:overflowPunct w:val="0"/>
        <w:adjustRightInd w:val="0"/>
        <w:ind w:left="567"/>
        <w:textAlignment w:val="baseline"/>
        <w:rPr>
          <w:bCs/>
        </w:rPr>
      </w:pPr>
    </w:p>
    <w:p w14:paraId="460384B4" w14:textId="1006C25D" w:rsidR="00D4798C" w:rsidRDefault="00D4798C" w:rsidP="006D702D">
      <w:pPr>
        <w:widowControl/>
        <w:tabs>
          <w:tab w:val="left" w:pos="2268"/>
        </w:tabs>
        <w:overflowPunct w:val="0"/>
        <w:adjustRightInd w:val="0"/>
        <w:ind w:left="567"/>
        <w:textAlignment w:val="baseline"/>
        <w:rPr>
          <w:bCs/>
        </w:rPr>
      </w:pPr>
    </w:p>
    <w:p w14:paraId="2079728E" w14:textId="6E2C68BB" w:rsidR="00AA6299" w:rsidRDefault="00AA6299" w:rsidP="006D702D">
      <w:pPr>
        <w:widowControl/>
        <w:tabs>
          <w:tab w:val="left" w:pos="2268"/>
        </w:tabs>
        <w:overflowPunct w:val="0"/>
        <w:adjustRightInd w:val="0"/>
        <w:ind w:left="567"/>
        <w:textAlignment w:val="baseline"/>
        <w:rPr>
          <w:bCs/>
        </w:rPr>
      </w:pPr>
    </w:p>
    <w:p w14:paraId="38BAC226" w14:textId="6FB6FB27" w:rsidR="00AA6299" w:rsidRDefault="00AA6299" w:rsidP="006D702D">
      <w:pPr>
        <w:widowControl/>
        <w:tabs>
          <w:tab w:val="left" w:pos="2268"/>
        </w:tabs>
        <w:overflowPunct w:val="0"/>
        <w:adjustRightInd w:val="0"/>
        <w:ind w:left="567"/>
        <w:textAlignment w:val="baseline"/>
        <w:rPr>
          <w:bCs/>
        </w:rPr>
      </w:pPr>
    </w:p>
    <w:p w14:paraId="59CDEEB8" w14:textId="4C4BE3E2" w:rsidR="00AA6299" w:rsidRDefault="00AA6299" w:rsidP="006D702D">
      <w:pPr>
        <w:widowControl/>
        <w:tabs>
          <w:tab w:val="left" w:pos="2268"/>
        </w:tabs>
        <w:overflowPunct w:val="0"/>
        <w:adjustRightInd w:val="0"/>
        <w:ind w:left="567"/>
        <w:textAlignment w:val="baseline"/>
        <w:rPr>
          <w:bCs/>
        </w:rPr>
      </w:pPr>
    </w:p>
    <w:p w14:paraId="1672232E" w14:textId="77777777" w:rsidR="00AA6299" w:rsidRPr="006D702D" w:rsidRDefault="00AA6299" w:rsidP="006D702D">
      <w:pPr>
        <w:widowControl/>
        <w:tabs>
          <w:tab w:val="left" w:pos="2268"/>
        </w:tabs>
        <w:overflowPunct w:val="0"/>
        <w:adjustRightInd w:val="0"/>
        <w:ind w:left="567"/>
        <w:textAlignment w:val="baseline"/>
        <w:rPr>
          <w:bCs/>
        </w:rPr>
      </w:pPr>
    </w:p>
    <w:p w14:paraId="26154C20" w14:textId="12EFEA05" w:rsidR="006D702D" w:rsidRPr="00AA6299" w:rsidRDefault="00AA6299" w:rsidP="00AA6299">
      <w:pPr>
        <w:widowControl/>
        <w:tabs>
          <w:tab w:val="left" w:pos="2268"/>
        </w:tabs>
        <w:overflowPunct w:val="0"/>
        <w:adjustRightInd w:val="0"/>
        <w:ind w:left="567"/>
        <w:jc w:val="center"/>
        <w:textAlignment w:val="baseline"/>
        <w:rPr>
          <w:b/>
          <w:bCs/>
          <w:sz w:val="144"/>
          <w:szCs w:val="144"/>
        </w:rPr>
      </w:pPr>
      <w:r w:rsidRPr="00AA6299">
        <w:rPr>
          <w:b/>
          <w:bCs/>
          <w:sz w:val="144"/>
          <w:szCs w:val="144"/>
        </w:rPr>
        <w:t>Annexes</w:t>
      </w:r>
    </w:p>
    <w:p w14:paraId="18F16AF4" w14:textId="00A0E1C5" w:rsidR="00AA6299" w:rsidRDefault="00AA6299" w:rsidP="006D702D">
      <w:pPr>
        <w:widowControl/>
        <w:tabs>
          <w:tab w:val="left" w:pos="2268"/>
        </w:tabs>
        <w:overflowPunct w:val="0"/>
        <w:adjustRightInd w:val="0"/>
        <w:ind w:left="567"/>
        <w:textAlignment w:val="baseline"/>
        <w:rPr>
          <w:b/>
          <w:bCs/>
        </w:rPr>
      </w:pPr>
    </w:p>
    <w:p w14:paraId="3701EEDA" w14:textId="6034E215" w:rsidR="00AA6299" w:rsidRDefault="00AA6299" w:rsidP="006D702D">
      <w:pPr>
        <w:widowControl/>
        <w:tabs>
          <w:tab w:val="left" w:pos="2268"/>
        </w:tabs>
        <w:overflowPunct w:val="0"/>
        <w:adjustRightInd w:val="0"/>
        <w:ind w:left="567"/>
        <w:textAlignment w:val="baseline"/>
        <w:rPr>
          <w:b/>
          <w:bCs/>
        </w:rPr>
      </w:pPr>
    </w:p>
    <w:p w14:paraId="67D23078" w14:textId="059A5A91" w:rsidR="00AA6299" w:rsidRDefault="00AA6299" w:rsidP="006D702D">
      <w:pPr>
        <w:widowControl/>
        <w:tabs>
          <w:tab w:val="left" w:pos="2268"/>
        </w:tabs>
        <w:overflowPunct w:val="0"/>
        <w:adjustRightInd w:val="0"/>
        <w:ind w:left="567"/>
        <w:textAlignment w:val="baseline"/>
        <w:rPr>
          <w:b/>
          <w:bCs/>
        </w:rPr>
      </w:pPr>
    </w:p>
    <w:p w14:paraId="0D912088" w14:textId="1399A932" w:rsidR="00AA6299" w:rsidRDefault="00AA6299" w:rsidP="006D702D">
      <w:pPr>
        <w:widowControl/>
        <w:tabs>
          <w:tab w:val="left" w:pos="2268"/>
        </w:tabs>
        <w:overflowPunct w:val="0"/>
        <w:adjustRightInd w:val="0"/>
        <w:ind w:left="567"/>
        <w:textAlignment w:val="baseline"/>
        <w:rPr>
          <w:b/>
          <w:bCs/>
        </w:rPr>
      </w:pPr>
    </w:p>
    <w:p w14:paraId="08FCA7F4" w14:textId="5FC3E560" w:rsidR="00AA6299" w:rsidRDefault="00AA6299" w:rsidP="006D702D">
      <w:pPr>
        <w:widowControl/>
        <w:tabs>
          <w:tab w:val="left" w:pos="2268"/>
        </w:tabs>
        <w:overflowPunct w:val="0"/>
        <w:adjustRightInd w:val="0"/>
        <w:ind w:left="567"/>
        <w:textAlignment w:val="baseline"/>
        <w:rPr>
          <w:b/>
          <w:bCs/>
        </w:rPr>
      </w:pPr>
    </w:p>
    <w:p w14:paraId="79437461" w14:textId="2BD4ABA5" w:rsidR="00AA6299" w:rsidRDefault="00AA6299" w:rsidP="006D702D">
      <w:pPr>
        <w:widowControl/>
        <w:tabs>
          <w:tab w:val="left" w:pos="2268"/>
        </w:tabs>
        <w:overflowPunct w:val="0"/>
        <w:adjustRightInd w:val="0"/>
        <w:ind w:left="567"/>
        <w:textAlignment w:val="baseline"/>
        <w:rPr>
          <w:b/>
          <w:bCs/>
        </w:rPr>
      </w:pPr>
    </w:p>
    <w:p w14:paraId="18C99CE7" w14:textId="09951A18" w:rsidR="00AA6299" w:rsidRDefault="00AA6299" w:rsidP="006D702D">
      <w:pPr>
        <w:widowControl/>
        <w:tabs>
          <w:tab w:val="left" w:pos="2268"/>
        </w:tabs>
        <w:overflowPunct w:val="0"/>
        <w:adjustRightInd w:val="0"/>
        <w:ind w:left="567"/>
        <w:textAlignment w:val="baseline"/>
        <w:rPr>
          <w:b/>
          <w:bCs/>
        </w:rPr>
      </w:pPr>
    </w:p>
    <w:p w14:paraId="3816CBD5" w14:textId="5D967E4C" w:rsidR="00AA6299" w:rsidRDefault="00AA6299" w:rsidP="006D702D">
      <w:pPr>
        <w:widowControl/>
        <w:tabs>
          <w:tab w:val="left" w:pos="2268"/>
        </w:tabs>
        <w:overflowPunct w:val="0"/>
        <w:adjustRightInd w:val="0"/>
        <w:ind w:left="567"/>
        <w:textAlignment w:val="baseline"/>
        <w:rPr>
          <w:b/>
          <w:bCs/>
        </w:rPr>
      </w:pPr>
    </w:p>
    <w:p w14:paraId="7178143B" w14:textId="26AD077B" w:rsidR="00AA6299" w:rsidRDefault="00AA6299" w:rsidP="006D702D">
      <w:pPr>
        <w:widowControl/>
        <w:tabs>
          <w:tab w:val="left" w:pos="2268"/>
        </w:tabs>
        <w:overflowPunct w:val="0"/>
        <w:adjustRightInd w:val="0"/>
        <w:ind w:left="567"/>
        <w:textAlignment w:val="baseline"/>
        <w:rPr>
          <w:b/>
          <w:bCs/>
        </w:rPr>
      </w:pPr>
    </w:p>
    <w:p w14:paraId="5704D0D3" w14:textId="6ECC1201" w:rsidR="00AA6299" w:rsidRDefault="00AA6299" w:rsidP="006D702D">
      <w:pPr>
        <w:widowControl/>
        <w:tabs>
          <w:tab w:val="left" w:pos="2268"/>
        </w:tabs>
        <w:overflowPunct w:val="0"/>
        <w:adjustRightInd w:val="0"/>
        <w:ind w:left="567"/>
        <w:textAlignment w:val="baseline"/>
        <w:rPr>
          <w:b/>
          <w:bCs/>
        </w:rPr>
      </w:pPr>
    </w:p>
    <w:p w14:paraId="25DBAB06" w14:textId="3861A64E" w:rsidR="00AA6299" w:rsidRDefault="00AA6299" w:rsidP="006D702D">
      <w:pPr>
        <w:widowControl/>
        <w:tabs>
          <w:tab w:val="left" w:pos="2268"/>
        </w:tabs>
        <w:overflowPunct w:val="0"/>
        <w:adjustRightInd w:val="0"/>
        <w:ind w:left="567"/>
        <w:textAlignment w:val="baseline"/>
        <w:rPr>
          <w:b/>
          <w:bCs/>
        </w:rPr>
      </w:pPr>
    </w:p>
    <w:p w14:paraId="1535DA93" w14:textId="4E0F03E1" w:rsidR="00D4798C" w:rsidRDefault="00D4798C" w:rsidP="006D702D">
      <w:pPr>
        <w:widowControl/>
        <w:tabs>
          <w:tab w:val="left" w:pos="2268"/>
        </w:tabs>
        <w:overflowPunct w:val="0"/>
        <w:adjustRightInd w:val="0"/>
        <w:ind w:left="567"/>
        <w:textAlignment w:val="baseline"/>
        <w:rPr>
          <w:b/>
          <w:bCs/>
        </w:rPr>
      </w:pPr>
    </w:p>
    <w:p w14:paraId="3114BDB5" w14:textId="03BEA2F9" w:rsidR="00D4798C" w:rsidRDefault="00D4798C" w:rsidP="006D702D">
      <w:pPr>
        <w:widowControl/>
        <w:tabs>
          <w:tab w:val="left" w:pos="2268"/>
        </w:tabs>
        <w:overflowPunct w:val="0"/>
        <w:adjustRightInd w:val="0"/>
        <w:ind w:left="567"/>
        <w:textAlignment w:val="baseline"/>
        <w:rPr>
          <w:b/>
          <w:bCs/>
        </w:rPr>
      </w:pPr>
    </w:p>
    <w:p w14:paraId="437ED23E" w14:textId="73547FAB" w:rsidR="00D4798C" w:rsidRDefault="00D4798C" w:rsidP="006D702D">
      <w:pPr>
        <w:widowControl/>
        <w:tabs>
          <w:tab w:val="left" w:pos="2268"/>
        </w:tabs>
        <w:overflowPunct w:val="0"/>
        <w:adjustRightInd w:val="0"/>
        <w:ind w:left="567"/>
        <w:textAlignment w:val="baseline"/>
        <w:rPr>
          <w:b/>
          <w:bCs/>
        </w:rPr>
      </w:pPr>
    </w:p>
    <w:p w14:paraId="0BB2B996" w14:textId="77777777" w:rsidR="00D4798C" w:rsidRDefault="00D4798C" w:rsidP="006D702D">
      <w:pPr>
        <w:widowControl/>
        <w:tabs>
          <w:tab w:val="left" w:pos="2268"/>
        </w:tabs>
        <w:overflowPunct w:val="0"/>
        <w:adjustRightInd w:val="0"/>
        <w:ind w:left="567"/>
        <w:textAlignment w:val="baseline"/>
        <w:rPr>
          <w:b/>
          <w:bCs/>
        </w:rPr>
      </w:pPr>
    </w:p>
    <w:p w14:paraId="71847FAE" w14:textId="03233152" w:rsidR="00AA6299" w:rsidRDefault="00AA6299" w:rsidP="006D702D">
      <w:pPr>
        <w:widowControl/>
        <w:tabs>
          <w:tab w:val="left" w:pos="2268"/>
        </w:tabs>
        <w:overflowPunct w:val="0"/>
        <w:adjustRightInd w:val="0"/>
        <w:ind w:left="567"/>
        <w:textAlignment w:val="baseline"/>
        <w:rPr>
          <w:b/>
          <w:bCs/>
        </w:rPr>
      </w:pPr>
    </w:p>
    <w:p w14:paraId="7827DB0C" w14:textId="2C0B4769" w:rsidR="00AA6299" w:rsidRDefault="00AA6299" w:rsidP="006D702D">
      <w:pPr>
        <w:widowControl/>
        <w:tabs>
          <w:tab w:val="left" w:pos="2268"/>
        </w:tabs>
        <w:overflowPunct w:val="0"/>
        <w:adjustRightInd w:val="0"/>
        <w:ind w:left="567"/>
        <w:textAlignment w:val="baseline"/>
        <w:rPr>
          <w:b/>
          <w:bCs/>
        </w:rPr>
      </w:pPr>
    </w:p>
    <w:p w14:paraId="47BF4EDA" w14:textId="1140D485" w:rsidR="00AA6299" w:rsidRDefault="00AA6299" w:rsidP="006D702D">
      <w:pPr>
        <w:widowControl/>
        <w:tabs>
          <w:tab w:val="left" w:pos="2268"/>
        </w:tabs>
        <w:overflowPunct w:val="0"/>
        <w:adjustRightInd w:val="0"/>
        <w:ind w:left="567"/>
        <w:textAlignment w:val="baseline"/>
        <w:rPr>
          <w:b/>
          <w:bCs/>
        </w:rPr>
      </w:pPr>
    </w:p>
    <w:p w14:paraId="29B41E83" w14:textId="7E035630" w:rsidR="00AA6299" w:rsidRDefault="00AA6299" w:rsidP="006D702D">
      <w:pPr>
        <w:widowControl/>
        <w:tabs>
          <w:tab w:val="left" w:pos="2268"/>
        </w:tabs>
        <w:overflowPunct w:val="0"/>
        <w:adjustRightInd w:val="0"/>
        <w:ind w:left="567"/>
        <w:textAlignment w:val="baseline"/>
        <w:rPr>
          <w:b/>
          <w:bCs/>
        </w:rPr>
      </w:pPr>
    </w:p>
    <w:p w14:paraId="31608048" w14:textId="5E261E39" w:rsidR="00AA6299" w:rsidRDefault="00AA6299" w:rsidP="006D702D">
      <w:pPr>
        <w:widowControl/>
        <w:tabs>
          <w:tab w:val="left" w:pos="2268"/>
        </w:tabs>
        <w:overflowPunct w:val="0"/>
        <w:adjustRightInd w:val="0"/>
        <w:ind w:left="567"/>
        <w:textAlignment w:val="baseline"/>
        <w:rPr>
          <w:b/>
          <w:bCs/>
        </w:rPr>
      </w:pPr>
    </w:p>
    <w:p w14:paraId="1A162478" w14:textId="77777777" w:rsidR="006D702D" w:rsidRPr="006D702D" w:rsidRDefault="006D702D" w:rsidP="006D702D">
      <w:pPr>
        <w:widowControl/>
        <w:tabs>
          <w:tab w:val="left" w:pos="2268"/>
        </w:tabs>
        <w:overflowPunct w:val="0"/>
        <w:adjustRightInd w:val="0"/>
        <w:ind w:left="567"/>
        <w:textAlignment w:val="baseline"/>
        <w:rPr>
          <w:b/>
          <w:bCs/>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0"/>
        <w:gridCol w:w="1257"/>
        <w:gridCol w:w="531"/>
      </w:tblGrid>
      <w:tr w:rsidR="00507AA8" w:rsidRPr="00941DFE" w14:paraId="03ABF84D" w14:textId="77777777" w:rsidTr="00924A07">
        <w:trPr>
          <w:trHeight w:val="443"/>
        </w:trPr>
        <w:tc>
          <w:tcPr>
            <w:tcW w:w="9998" w:type="dxa"/>
            <w:gridSpan w:val="3"/>
            <w:tcBorders>
              <w:top w:val="nil"/>
              <w:left w:val="nil"/>
              <w:right w:val="nil"/>
            </w:tcBorders>
          </w:tcPr>
          <w:p w14:paraId="002417A6" w14:textId="0270110B" w:rsidR="00507AA8" w:rsidRPr="00941DFE" w:rsidRDefault="00507AA8" w:rsidP="00924A07">
            <w:pPr>
              <w:pStyle w:val="TableParagraph"/>
              <w:spacing w:line="244" w:lineRule="exact"/>
              <w:ind w:right="572"/>
              <w:jc w:val="both"/>
              <w:rPr>
                <w:rFonts w:asciiTheme="majorBidi" w:hAnsiTheme="majorBidi" w:cstheme="majorBidi"/>
                <w:b/>
              </w:rPr>
            </w:pPr>
            <w:r>
              <w:rPr>
                <w:rFonts w:asciiTheme="majorBidi" w:hAnsiTheme="majorBidi" w:cstheme="majorBidi"/>
                <w:b/>
              </w:rPr>
              <w:lastRenderedPageBreak/>
              <w:t xml:space="preserve">Grille </w:t>
            </w:r>
            <w:r w:rsidR="001546FD" w:rsidRPr="00507AA8">
              <w:rPr>
                <w:rFonts w:asciiTheme="majorBidi" w:hAnsiTheme="majorBidi" w:cstheme="majorBidi"/>
                <w:b/>
                <w:lang w:val="fr-FR"/>
              </w:rPr>
              <w:t>d’évaluation</w:t>
            </w:r>
            <w:r w:rsidR="001546FD">
              <w:rPr>
                <w:rFonts w:asciiTheme="majorBidi" w:hAnsiTheme="majorBidi" w:cstheme="majorBidi"/>
                <w:b/>
              </w:rPr>
              <w:t>:</w:t>
            </w:r>
            <w:r>
              <w:rPr>
                <w:rFonts w:asciiTheme="majorBidi" w:hAnsiTheme="majorBidi" w:cstheme="majorBidi"/>
                <w:b/>
              </w:rPr>
              <w:t xml:space="preserve"> </w:t>
            </w:r>
          </w:p>
        </w:tc>
      </w:tr>
      <w:tr w:rsidR="00507AA8" w:rsidRPr="00941DFE" w14:paraId="33B5E8E2" w14:textId="77777777" w:rsidTr="00924A07">
        <w:trPr>
          <w:trHeight w:val="557"/>
        </w:trPr>
        <w:tc>
          <w:tcPr>
            <w:tcW w:w="8210" w:type="dxa"/>
            <w:shd w:val="clear" w:color="auto" w:fill="FFFFFF" w:themeFill="background1"/>
            <w:vAlign w:val="center"/>
          </w:tcPr>
          <w:p w14:paraId="77614FE7" w14:textId="77777777" w:rsidR="00507AA8" w:rsidRPr="00941DFE" w:rsidRDefault="00507AA8" w:rsidP="00924A07">
            <w:pPr>
              <w:pStyle w:val="TableParagraph"/>
              <w:spacing w:before="117"/>
              <w:ind w:left="447" w:right="95" w:hanging="340"/>
              <w:jc w:val="both"/>
              <w:rPr>
                <w:rFonts w:asciiTheme="majorBidi" w:hAnsiTheme="majorBidi" w:cstheme="majorBidi"/>
              </w:rPr>
            </w:pPr>
            <w:r w:rsidRPr="00941DFE">
              <w:rPr>
                <w:rFonts w:asciiTheme="majorBidi" w:hAnsiTheme="majorBidi" w:cstheme="majorBidi"/>
                <w:b/>
                <w:lang w:val="fr-FR"/>
              </w:rPr>
              <w:t>1.</w:t>
            </w:r>
            <w:r w:rsidRPr="00941DFE">
              <w:rPr>
                <w:rFonts w:asciiTheme="majorBidi" w:hAnsiTheme="majorBidi" w:cstheme="majorBidi"/>
                <w:b/>
                <w:spacing w:val="-3"/>
                <w:lang w:val="fr-FR"/>
              </w:rPr>
              <w:t xml:space="preserve"> </w:t>
            </w:r>
            <w:r w:rsidRPr="00941DFE">
              <w:rPr>
                <w:rFonts w:asciiTheme="majorBidi" w:hAnsiTheme="majorBidi" w:cstheme="majorBidi"/>
                <w:b/>
                <w:lang w:val="fr-FR"/>
              </w:rPr>
              <w:t>Pertinence</w:t>
            </w:r>
            <w:r w:rsidRPr="00941DFE">
              <w:rPr>
                <w:rFonts w:asciiTheme="majorBidi" w:hAnsiTheme="majorBidi" w:cstheme="majorBidi"/>
                <w:b/>
                <w:spacing w:val="-5"/>
                <w:lang w:val="fr-FR"/>
              </w:rPr>
              <w:t xml:space="preserve"> </w:t>
            </w:r>
            <w:r w:rsidRPr="00941DFE">
              <w:rPr>
                <w:rFonts w:asciiTheme="majorBidi" w:hAnsiTheme="majorBidi" w:cstheme="majorBidi"/>
                <w:b/>
                <w:lang w:val="fr-FR"/>
              </w:rPr>
              <w:t>de</w:t>
            </w:r>
            <w:r w:rsidRPr="00941DFE">
              <w:rPr>
                <w:rFonts w:asciiTheme="majorBidi" w:hAnsiTheme="majorBidi" w:cstheme="majorBidi"/>
                <w:b/>
                <w:spacing w:val="-4"/>
                <w:lang w:val="fr-FR"/>
              </w:rPr>
              <w:t xml:space="preserve"> </w:t>
            </w:r>
            <w:r w:rsidRPr="00941DFE">
              <w:rPr>
                <w:rFonts w:asciiTheme="majorBidi" w:hAnsiTheme="majorBidi" w:cstheme="majorBidi"/>
                <w:b/>
                <w:lang w:val="fr-FR"/>
              </w:rPr>
              <w:t>l'action</w:t>
            </w:r>
          </w:p>
        </w:tc>
        <w:tc>
          <w:tcPr>
            <w:tcW w:w="1257" w:type="dxa"/>
            <w:shd w:val="clear" w:color="auto" w:fill="FFFFFF" w:themeFill="background1"/>
            <w:vAlign w:val="center"/>
          </w:tcPr>
          <w:p w14:paraId="6B434664" w14:textId="77777777" w:rsidR="00507AA8" w:rsidRPr="00941DFE" w:rsidRDefault="00507AA8" w:rsidP="00924A07">
            <w:pPr>
              <w:pStyle w:val="TableParagraph"/>
              <w:spacing w:before="117"/>
              <w:ind w:left="168" w:right="159"/>
              <w:jc w:val="center"/>
              <w:rPr>
                <w:rFonts w:asciiTheme="majorBidi" w:hAnsiTheme="majorBidi" w:cstheme="majorBidi"/>
              </w:rPr>
            </w:pPr>
            <w:r w:rsidRPr="00941DFE">
              <w:rPr>
                <w:rFonts w:asciiTheme="majorBidi" w:hAnsiTheme="majorBidi" w:cstheme="majorBidi"/>
                <w:lang w:val="fr-FR"/>
              </w:rPr>
              <w:t>Sous-note</w:t>
            </w:r>
          </w:p>
        </w:tc>
        <w:tc>
          <w:tcPr>
            <w:tcW w:w="531" w:type="dxa"/>
            <w:shd w:val="clear" w:color="auto" w:fill="FFFFFF" w:themeFill="background1"/>
            <w:vAlign w:val="center"/>
          </w:tcPr>
          <w:p w14:paraId="0EF04C90" w14:textId="77777777" w:rsidR="00507AA8" w:rsidRPr="00941DFE" w:rsidRDefault="00507AA8" w:rsidP="00924A07">
            <w:pPr>
              <w:pStyle w:val="TableParagraph"/>
              <w:jc w:val="center"/>
              <w:rPr>
                <w:rFonts w:asciiTheme="majorBidi" w:hAnsiTheme="majorBidi" w:cstheme="majorBidi"/>
                <w:sz w:val="20"/>
              </w:rPr>
            </w:pPr>
            <w:r w:rsidRPr="00941DFE">
              <w:rPr>
                <w:rFonts w:asciiTheme="majorBidi" w:hAnsiTheme="majorBidi" w:cstheme="majorBidi"/>
                <w:b/>
                <w:lang w:val="fr-FR"/>
              </w:rPr>
              <w:t>20</w:t>
            </w:r>
          </w:p>
        </w:tc>
      </w:tr>
      <w:tr w:rsidR="00507AA8" w:rsidRPr="00941DFE" w14:paraId="1772C1B5" w14:textId="77777777" w:rsidTr="00924A07">
        <w:trPr>
          <w:trHeight w:val="2090"/>
        </w:trPr>
        <w:tc>
          <w:tcPr>
            <w:tcW w:w="8210" w:type="dxa"/>
          </w:tcPr>
          <w:p w14:paraId="64B40542" w14:textId="77777777" w:rsidR="00507AA8" w:rsidRPr="00941DFE" w:rsidRDefault="00507AA8" w:rsidP="00924A07">
            <w:pPr>
              <w:pStyle w:val="TableParagraph"/>
              <w:spacing w:before="117"/>
              <w:ind w:left="447" w:right="95" w:hanging="340"/>
              <w:jc w:val="both"/>
              <w:rPr>
                <w:rFonts w:asciiTheme="majorBidi" w:hAnsiTheme="majorBidi" w:cstheme="majorBidi"/>
                <w:lang w:val="fr-FR"/>
              </w:rPr>
            </w:pPr>
            <w:r w:rsidRPr="00941DFE">
              <w:rPr>
                <w:rFonts w:asciiTheme="majorBidi" w:hAnsiTheme="majorBidi" w:cstheme="majorBidi"/>
                <w:lang w:val="fr-FR"/>
              </w:rPr>
              <w:t>1.1 Dans quelle mesure la proposition</w:t>
            </w:r>
            <w:r w:rsidRPr="00941DFE">
              <w:rPr>
                <w:rFonts w:asciiTheme="majorBidi" w:hAnsiTheme="majorBidi" w:cstheme="majorBidi"/>
                <w:spacing w:val="1"/>
                <w:lang w:val="fr-FR"/>
              </w:rPr>
              <w:t xml:space="preserve"> </w:t>
            </w:r>
            <w:r w:rsidRPr="00941DFE">
              <w:rPr>
                <w:rFonts w:asciiTheme="majorBidi" w:hAnsiTheme="majorBidi" w:cstheme="majorBidi"/>
                <w:lang w:val="fr-FR"/>
              </w:rPr>
              <w:t>est-elle pertinente par rapport aux objectifs et</w:t>
            </w:r>
            <w:r w:rsidRPr="00941DFE">
              <w:rPr>
                <w:rFonts w:asciiTheme="majorBidi" w:hAnsiTheme="majorBidi" w:cstheme="majorBidi"/>
                <w:spacing w:val="1"/>
                <w:lang w:val="fr-FR"/>
              </w:rPr>
              <w:t xml:space="preserve"> </w:t>
            </w:r>
            <w:r w:rsidRPr="00941DFE">
              <w:rPr>
                <w:rFonts w:asciiTheme="majorBidi" w:hAnsiTheme="majorBidi" w:cstheme="majorBidi"/>
                <w:lang w:val="fr-FR"/>
              </w:rPr>
              <w:t>priorités</w:t>
            </w:r>
            <w:r w:rsidRPr="00941DFE">
              <w:rPr>
                <w:rFonts w:asciiTheme="majorBidi" w:hAnsiTheme="majorBidi" w:cstheme="majorBidi"/>
                <w:spacing w:val="-11"/>
                <w:lang w:val="fr-FR"/>
              </w:rPr>
              <w:t xml:space="preserve"> </w:t>
            </w:r>
            <w:r w:rsidRPr="00941DFE">
              <w:rPr>
                <w:rFonts w:asciiTheme="majorBidi" w:hAnsiTheme="majorBidi" w:cstheme="majorBidi"/>
                <w:lang w:val="fr-FR"/>
              </w:rPr>
              <w:t>de</w:t>
            </w:r>
            <w:r w:rsidRPr="00941DFE">
              <w:rPr>
                <w:rFonts w:asciiTheme="majorBidi" w:hAnsiTheme="majorBidi" w:cstheme="majorBidi"/>
                <w:spacing w:val="-10"/>
                <w:lang w:val="fr-FR"/>
              </w:rPr>
              <w:t xml:space="preserve"> </w:t>
            </w:r>
            <w:r w:rsidRPr="00941DFE">
              <w:rPr>
                <w:rFonts w:asciiTheme="majorBidi" w:hAnsiTheme="majorBidi" w:cstheme="majorBidi"/>
                <w:lang w:val="fr-FR"/>
              </w:rPr>
              <w:t>l’appel</w:t>
            </w:r>
            <w:r w:rsidRPr="00941DFE">
              <w:rPr>
                <w:rFonts w:asciiTheme="majorBidi" w:hAnsiTheme="majorBidi" w:cstheme="majorBidi"/>
                <w:spacing w:val="-10"/>
                <w:lang w:val="fr-FR"/>
              </w:rPr>
              <w:t xml:space="preserve"> </w:t>
            </w:r>
            <w:r w:rsidRPr="00941DFE">
              <w:rPr>
                <w:rFonts w:asciiTheme="majorBidi" w:hAnsiTheme="majorBidi" w:cstheme="majorBidi"/>
                <w:lang w:val="fr-FR"/>
              </w:rPr>
              <w:t>à</w:t>
            </w:r>
            <w:r w:rsidRPr="00941DFE">
              <w:rPr>
                <w:rFonts w:asciiTheme="majorBidi" w:hAnsiTheme="majorBidi" w:cstheme="majorBidi"/>
                <w:spacing w:val="-10"/>
                <w:lang w:val="fr-FR"/>
              </w:rPr>
              <w:t xml:space="preserve"> </w:t>
            </w:r>
            <w:r w:rsidRPr="00941DFE">
              <w:rPr>
                <w:rFonts w:asciiTheme="majorBidi" w:hAnsiTheme="majorBidi" w:cstheme="majorBidi"/>
                <w:lang w:val="fr-FR"/>
              </w:rPr>
              <w:t>propositions,</w:t>
            </w:r>
            <w:r w:rsidRPr="00941DFE">
              <w:rPr>
                <w:rFonts w:asciiTheme="majorBidi" w:hAnsiTheme="majorBidi" w:cstheme="majorBidi"/>
                <w:spacing w:val="-9"/>
                <w:lang w:val="fr-FR"/>
              </w:rPr>
              <w:t xml:space="preserve"> </w:t>
            </w:r>
            <w:r w:rsidRPr="00941DFE">
              <w:rPr>
                <w:rFonts w:asciiTheme="majorBidi" w:hAnsiTheme="majorBidi" w:cstheme="majorBidi"/>
                <w:lang w:val="fr-FR"/>
              </w:rPr>
              <w:t>aux</w:t>
            </w:r>
            <w:r w:rsidRPr="00941DFE">
              <w:rPr>
                <w:rFonts w:asciiTheme="majorBidi" w:hAnsiTheme="majorBidi" w:cstheme="majorBidi"/>
                <w:spacing w:val="-11"/>
                <w:lang w:val="fr-FR"/>
              </w:rPr>
              <w:t xml:space="preserve"> </w:t>
            </w:r>
            <w:r w:rsidRPr="00941DFE">
              <w:rPr>
                <w:rFonts w:asciiTheme="majorBidi" w:hAnsiTheme="majorBidi" w:cstheme="majorBidi"/>
                <w:lang w:val="fr-FR"/>
              </w:rPr>
              <w:t>thèmes/secteurs/domaines</w:t>
            </w:r>
            <w:r w:rsidRPr="00941DFE">
              <w:rPr>
                <w:rFonts w:asciiTheme="majorBidi" w:hAnsiTheme="majorBidi" w:cstheme="majorBidi"/>
                <w:spacing w:val="-10"/>
                <w:lang w:val="fr-FR"/>
              </w:rPr>
              <w:t xml:space="preserve"> </w:t>
            </w:r>
            <w:r w:rsidRPr="00941DFE">
              <w:rPr>
                <w:rFonts w:asciiTheme="majorBidi" w:hAnsiTheme="majorBidi" w:cstheme="majorBidi"/>
                <w:lang w:val="fr-FR"/>
              </w:rPr>
              <w:t>spécifiques</w:t>
            </w:r>
            <w:r w:rsidRPr="00941DFE">
              <w:rPr>
                <w:rFonts w:asciiTheme="majorBidi" w:hAnsiTheme="majorBidi" w:cstheme="majorBidi"/>
                <w:spacing w:val="-11"/>
                <w:lang w:val="fr-FR"/>
              </w:rPr>
              <w:t xml:space="preserve"> </w:t>
            </w:r>
            <w:r w:rsidRPr="00941DFE">
              <w:rPr>
                <w:rFonts w:asciiTheme="majorBidi" w:hAnsiTheme="majorBidi" w:cstheme="majorBidi"/>
                <w:lang w:val="fr-FR"/>
              </w:rPr>
              <w:t>ou</w:t>
            </w:r>
            <w:r w:rsidRPr="00941DFE">
              <w:rPr>
                <w:rFonts w:asciiTheme="majorBidi" w:hAnsiTheme="majorBidi" w:cstheme="majorBidi"/>
                <w:spacing w:val="-7"/>
                <w:lang w:val="fr-FR"/>
              </w:rPr>
              <w:t xml:space="preserve"> </w:t>
            </w:r>
            <w:r w:rsidRPr="00941DFE">
              <w:rPr>
                <w:rFonts w:asciiTheme="majorBidi" w:hAnsiTheme="majorBidi" w:cstheme="majorBidi"/>
                <w:lang w:val="fr-FR"/>
              </w:rPr>
              <w:t>à</w:t>
            </w:r>
            <w:r w:rsidRPr="00941DFE">
              <w:rPr>
                <w:rFonts w:asciiTheme="majorBidi" w:hAnsiTheme="majorBidi" w:cstheme="majorBidi"/>
                <w:spacing w:val="-10"/>
                <w:lang w:val="fr-FR"/>
              </w:rPr>
              <w:t xml:space="preserve"> </w:t>
            </w:r>
            <w:r w:rsidRPr="00941DFE">
              <w:rPr>
                <w:rFonts w:asciiTheme="majorBidi" w:hAnsiTheme="majorBidi" w:cstheme="majorBidi"/>
                <w:lang w:val="fr-FR"/>
              </w:rPr>
              <w:t>toute</w:t>
            </w:r>
            <w:r w:rsidRPr="00941DFE">
              <w:rPr>
                <w:rFonts w:asciiTheme="majorBidi" w:hAnsiTheme="majorBidi" w:cstheme="majorBidi"/>
                <w:spacing w:val="-53"/>
                <w:lang w:val="fr-FR"/>
              </w:rPr>
              <w:t xml:space="preserve"> </w:t>
            </w:r>
            <w:r w:rsidRPr="00941DFE">
              <w:rPr>
                <w:rFonts w:asciiTheme="majorBidi" w:hAnsiTheme="majorBidi" w:cstheme="majorBidi"/>
                <w:lang w:val="fr-FR"/>
              </w:rPr>
              <w:t>autre exigence particulière mentionnée dans les lignes directrices à l'intention des</w:t>
            </w:r>
            <w:r w:rsidRPr="00941DFE">
              <w:rPr>
                <w:rFonts w:asciiTheme="majorBidi" w:hAnsiTheme="majorBidi" w:cstheme="majorBidi"/>
                <w:spacing w:val="1"/>
                <w:lang w:val="fr-FR"/>
              </w:rPr>
              <w:t xml:space="preserve"> </w:t>
            </w:r>
            <w:r w:rsidRPr="00941DFE">
              <w:rPr>
                <w:rFonts w:asciiTheme="majorBidi" w:hAnsiTheme="majorBidi" w:cstheme="majorBidi"/>
                <w:lang w:val="fr-FR"/>
              </w:rPr>
              <w:t>demandeurs ? Les résultats attendus de l’action respectent-ils les priorités établies dans</w:t>
            </w:r>
            <w:r w:rsidRPr="00941DFE">
              <w:rPr>
                <w:rFonts w:asciiTheme="majorBidi" w:hAnsiTheme="majorBidi" w:cstheme="majorBidi"/>
                <w:spacing w:val="-52"/>
                <w:lang w:val="fr-FR"/>
              </w:rPr>
              <w:t xml:space="preserve"> </w:t>
            </w:r>
            <w:r w:rsidRPr="00941DFE">
              <w:rPr>
                <w:rFonts w:asciiTheme="majorBidi" w:hAnsiTheme="majorBidi" w:cstheme="majorBidi"/>
                <w:lang w:val="fr-FR"/>
              </w:rPr>
              <w:t>les</w:t>
            </w:r>
            <w:r w:rsidRPr="00941DFE">
              <w:rPr>
                <w:rFonts w:asciiTheme="majorBidi" w:hAnsiTheme="majorBidi" w:cstheme="majorBidi"/>
                <w:spacing w:val="1"/>
                <w:lang w:val="fr-FR"/>
              </w:rPr>
              <w:t xml:space="preserve"> </w:t>
            </w:r>
            <w:r w:rsidRPr="00941DFE">
              <w:rPr>
                <w:rFonts w:asciiTheme="majorBidi" w:hAnsiTheme="majorBidi" w:cstheme="majorBidi"/>
                <w:lang w:val="fr-FR"/>
              </w:rPr>
              <w:t>lignes</w:t>
            </w:r>
            <w:r w:rsidRPr="00941DFE">
              <w:rPr>
                <w:rFonts w:asciiTheme="majorBidi" w:hAnsiTheme="majorBidi" w:cstheme="majorBidi"/>
                <w:spacing w:val="1"/>
                <w:lang w:val="fr-FR"/>
              </w:rPr>
              <w:t xml:space="preserve"> </w:t>
            </w:r>
            <w:r w:rsidRPr="00941DFE">
              <w:rPr>
                <w:rFonts w:asciiTheme="majorBidi" w:hAnsiTheme="majorBidi" w:cstheme="majorBidi"/>
                <w:lang w:val="fr-FR"/>
              </w:rPr>
              <w:t>directrices</w:t>
            </w:r>
            <w:r w:rsidRPr="00941DFE">
              <w:rPr>
                <w:rFonts w:asciiTheme="majorBidi" w:hAnsiTheme="majorBidi" w:cstheme="majorBidi"/>
                <w:spacing w:val="1"/>
                <w:lang w:val="fr-FR"/>
              </w:rPr>
              <w:t xml:space="preserve"> </w:t>
            </w:r>
            <w:r w:rsidRPr="00941DFE">
              <w:rPr>
                <w:rFonts w:asciiTheme="majorBidi" w:hAnsiTheme="majorBidi" w:cstheme="majorBidi"/>
                <w:lang w:val="fr-FR"/>
              </w:rPr>
              <w:t>à</w:t>
            </w:r>
            <w:r w:rsidRPr="00941DFE">
              <w:rPr>
                <w:rFonts w:asciiTheme="majorBidi" w:hAnsiTheme="majorBidi" w:cstheme="majorBidi"/>
                <w:spacing w:val="1"/>
                <w:lang w:val="fr-FR"/>
              </w:rPr>
              <w:t xml:space="preserve"> </w:t>
            </w:r>
            <w:r w:rsidRPr="00941DFE">
              <w:rPr>
                <w:rFonts w:asciiTheme="majorBidi" w:hAnsiTheme="majorBidi" w:cstheme="majorBidi"/>
                <w:lang w:val="fr-FR"/>
              </w:rPr>
              <w:t>l'intention</w:t>
            </w:r>
            <w:r w:rsidRPr="00941DFE">
              <w:rPr>
                <w:rFonts w:asciiTheme="majorBidi" w:hAnsiTheme="majorBidi" w:cstheme="majorBidi"/>
                <w:spacing w:val="1"/>
                <w:lang w:val="fr-FR"/>
              </w:rPr>
              <w:t xml:space="preserve"> </w:t>
            </w:r>
            <w:r w:rsidRPr="00941DFE">
              <w:rPr>
                <w:rFonts w:asciiTheme="majorBidi" w:hAnsiTheme="majorBidi" w:cstheme="majorBidi"/>
                <w:lang w:val="fr-FR"/>
              </w:rPr>
              <w:t>des</w:t>
            </w:r>
            <w:r w:rsidRPr="00941DFE">
              <w:rPr>
                <w:rFonts w:asciiTheme="majorBidi" w:hAnsiTheme="majorBidi" w:cstheme="majorBidi"/>
                <w:spacing w:val="1"/>
                <w:lang w:val="fr-FR"/>
              </w:rPr>
              <w:t xml:space="preserve"> </w:t>
            </w:r>
            <w:r w:rsidRPr="00941DFE">
              <w:rPr>
                <w:rFonts w:asciiTheme="majorBidi" w:hAnsiTheme="majorBidi" w:cstheme="majorBidi"/>
                <w:lang w:val="fr-FR"/>
              </w:rPr>
              <w:t>demandeurs</w:t>
            </w:r>
            <w:r w:rsidRPr="00941DFE">
              <w:rPr>
                <w:rFonts w:asciiTheme="majorBidi" w:hAnsiTheme="majorBidi" w:cstheme="majorBidi"/>
                <w:spacing w:val="1"/>
                <w:lang w:val="fr-FR"/>
              </w:rPr>
              <w:t xml:space="preserve"> </w:t>
            </w:r>
            <w:r w:rsidRPr="00941DFE">
              <w:rPr>
                <w:rFonts w:asciiTheme="majorBidi" w:hAnsiTheme="majorBidi" w:cstheme="majorBidi"/>
                <w:lang w:val="fr-FR"/>
              </w:rPr>
              <w:t>à</w:t>
            </w:r>
            <w:r w:rsidRPr="00941DFE">
              <w:rPr>
                <w:rFonts w:asciiTheme="majorBidi" w:hAnsiTheme="majorBidi" w:cstheme="majorBidi"/>
                <w:spacing w:val="1"/>
                <w:lang w:val="fr-FR"/>
              </w:rPr>
              <w:t xml:space="preserve"> </w:t>
            </w:r>
            <w:r w:rsidRPr="00941DFE">
              <w:rPr>
                <w:rFonts w:asciiTheme="majorBidi" w:hAnsiTheme="majorBidi" w:cstheme="majorBidi"/>
                <w:lang w:val="fr-FR"/>
              </w:rPr>
              <w:t>la</w:t>
            </w:r>
            <w:r w:rsidRPr="00941DFE">
              <w:rPr>
                <w:rFonts w:asciiTheme="majorBidi" w:hAnsiTheme="majorBidi" w:cstheme="majorBidi"/>
                <w:spacing w:val="1"/>
                <w:lang w:val="fr-FR"/>
              </w:rPr>
              <w:t xml:space="preserve"> </w:t>
            </w:r>
            <w:r w:rsidRPr="00941DFE">
              <w:rPr>
                <w:rFonts w:asciiTheme="majorBidi" w:hAnsiTheme="majorBidi" w:cstheme="majorBidi"/>
                <w:lang w:val="fr-FR"/>
              </w:rPr>
              <w:t>section 1.2</w:t>
            </w:r>
            <w:r w:rsidRPr="00941DFE">
              <w:rPr>
                <w:rFonts w:asciiTheme="majorBidi" w:hAnsiTheme="majorBidi" w:cstheme="majorBidi"/>
                <w:spacing w:val="1"/>
                <w:lang w:val="fr-FR"/>
              </w:rPr>
              <w:t xml:space="preserve"> </w:t>
            </w:r>
            <w:r w:rsidRPr="00941DFE">
              <w:rPr>
                <w:rFonts w:asciiTheme="majorBidi" w:hAnsiTheme="majorBidi" w:cstheme="majorBidi"/>
                <w:lang w:val="fr-FR"/>
              </w:rPr>
              <w:t>(innovation</w:t>
            </w:r>
            <w:r w:rsidRPr="00941DFE">
              <w:rPr>
                <w:rFonts w:asciiTheme="majorBidi" w:hAnsiTheme="majorBidi" w:cstheme="majorBidi"/>
                <w:spacing w:val="1"/>
                <w:lang w:val="fr-FR"/>
              </w:rPr>
              <w:t xml:space="preserve"> </w:t>
            </w:r>
            <w:r w:rsidRPr="00941DFE">
              <w:rPr>
                <w:rFonts w:asciiTheme="majorBidi" w:hAnsiTheme="majorBidi" w:cstheme="majorBidi"/>
                <w:lang w:val="fr-FR"/>
              </w:rPr>
              <w:t>technologique,</w:t>
            </w:r>
            <w:r w:rsidRPr="00941DFE">
              <w:rPr>
                <w:rFonts w:asciiTheme="majorBidi" w:hAnsiTheme="majorBidi" w:cstheme="majorBidi"/>
                <w:spacing w:val="1"/>
                <w:lang w:val="fr-FR"/>
              </w:rPr>
              <w:t xml:space="preserve"> </w:t>
            </w:r>
            <w:r w:rsidRPr="00941DFE">
              <w:rPr>
                <w:rFonts w:asciiTheme="majorBidi" w:hAnsiTheme="majorBidi" w:cstheme="majorBidi"/>
                <w:lang w:val="fr-FR"/>
              </w:rPr>
              <w:t>commerce</w:t>
            </w:r>
            <w:r w:rsidRPr="00941DFE">
              <w:rPr>
                <w:rFonts w:asciiTheme="majorBidi" w:hAnsiTheme="majorBidi" w:cstheme="majorBidi"/>
                <w:spacing w:val="1"/>
                <w:lang w:val="fr-FR"/>
              </w:rPr>
              <w:t xml:space="preserve"> </w:t>
            </w:r>
            <w:r w:rsidRPr="00941DFE">
              <w:rPr>
                <w:rFonts w:asciiTheme="majorBidi" w:hAnsiTheme="majorBidi" w:cstheme="majorBidi"/>
                <w:lang w:val="fr-FR"/>
              </w:rPr>
              <w:t>électronique,</w:t>
            </w:r>
            <w:r w:rsidRPr="00941DFE">
              <w:rPr>
                <w:rFonts w:asciiTheme="majorBidi" w:hAnsiTheme="majorBidi" w:cstheme="majorBidi"/>
                <w:spacing w:val="1"/>
                <w:lang w:val="fr-FR"/>
              </w:rPr>
              <w:t xml:space="preserve"> </w:t>
            </w:r>
            <w:r w:rsidRPr="00941DFE">
              <w:rPr>
                <w:rFonts w:asciiTheme="majorBidi" w:hAnsiTheme="majorBidi" w:cstheme="majorBidi"/>
                <w:lang w:val="fr-FR"/>
              </w:rPr>
              <w:t>environnement,</w:t>
            </w:r>
            <w:r w:rsidRPr="00941DFE">
              <w:rPr>
                <w:rFonts w:asciiTheme="majorBidi" w:hAnsiTheme="majorBidi" w:cstheme="majorBidi"/>
                <w:spacing w:val="1"/>
                <w:lang w:val="fr-FR"/>
              </w:rPr>
              <w:t xml:space="preserve"> </w:t>
            </w:r>
            <w:r w:rsidRPr="00941DFE">
              <w:rPr>
                <w:rFonts w:asciiTheme="majorBidi" w:hAnsiTheme="majorBidi" w:cstheme="majorBidi"/>
                <w:lang w:val="fr-FR"/>
              </w:rPr>
              <w:t>emploi</w:t>
            </w:r>
            <w:r w:rsidRPr="00941DFE">
              <w:rPr>
                <w:rFonts w:asciiTheme="majorBidi" w:hAnsiTheme="majorBidi" w:cstheme="majorBidi"/>
                <w:spacing w:val="1"/>
                <w:lang w:val="fr-FR"/>
              </w:rPr>
              <w:t xml:space="preserve"> </w:t>
            </w:r>
            <w:r w:rsidRPr="00941DFE">
              <w:rPr>
                <w:rFonts w:asciiTheme="majorBidi" w:hAnsiTheme="majorBidi" w:cstheme="majorBidi"/>
                <w:lang w:val="fr-FR"/>
              </w:rPr>
              <w:t>des</w:t>
            </w:r>
            <w:r w:rsidRPr="00941DFE">
              <w:rPr>
                <w:rFonts w:asciiTheme="majorBidi" w:hAnsiTheme="majorBidi" w:cstheme="majorBidi"/>
                <w:spacing w:val="1"/>
                <w:lang w:val="fr-FR"/>
              </w:rPr>
              <w:t xml:space="preserve"> </w:t>
            </w:r>
            <w:r w:rsidRPr="00941DFE">
              <w:rPr>
                <w:rFonts w:asciiTheme="majorBidi" w:hAnsiTheme="majorBidi" w:cstheme="majorBidi"/>
                <w:lang w:val="fr-FR"/>
              </w:rPr>
              <w:t>jeunes</w:t>
            </w:r>
            <w:r w:rsidRPr="00941DFE">
              <w:rPr>
                <w:rFonts w:asciiTheme="majorBidi" w:hAnsiTheme="majorBidi" w:cstheme="majorBidi"/>
                <w:spacing w:val="1"/>
                <w:lang w:val="fr-FR"/>
              </w:rPr>
              <w:t xml:space="preserve"> </w:t>
            </w:r>
            <w:r w:rsidRPr="00941DFE">
              <w:rPr>
                <w:rFonts w:asciiTheme="majorBidi" w:hAnsiTheme="majorBidi" w:cstheme="majorBidi"/>
                <w:lang w:val="fr-FR"/>
              </w:rPr>
              <w:t>et</w:t>
            </w:r>
            <w:r w:rsidRPr="00941DFE">
              <w:rPr>
                <w:rFonts w:asciiTheme="majorBidi" w:hAnsiTheme="majorBidi" w:cstheme="majorBidi"/>
                <w:spacing w:val="1"/>
                <w:lang w:val="fr-FR"/>
              </w:rPr>
              <w:t xml:space="preserve"> </w:t>
            </w:r>
            <w:r w:rsidRPr="00941DFE">
              <w:rPr>
                <w:rFonts w:asciiTheme="majorBidi" w:hAnsiTheme="majorBidi" w:cstheme="majorBidi"/>
                <w:lang w:val="fr-FR"/>
              </w:rPr>
              <w:t>des</w:t>
            </w:r>
            <w:r w:rsidRPr="00941DFE">
              <w:rPr>
                <w:rFonts w:asciiTheme="majorBidi" w:hAnsiTheme="majorBidi" w:cstheme="majorBidi"/>
                <w:spacing w:val="1"/>
                <w:lang w:val="fr-FR"/>
              </w:rPr>
              <w:t xml:space="preserve"> </w:t>
            </w:r>
            <w:r w:rsidRPr="00941DFE">
              <w:rPr>
                <w:rFonts w:asciiTheme="majorBidi" w:hAnsiTheme="majorBidi" w:cstheme="majorBidi"/>
                <w:lang w:val="fr-FR"/>
              </w:rPr>
              <w:t>femmes,</w:t>
            </w:r>
            <w:r w:rsidRPr="00941DFE">
              <w:rPr>
                <w:rFonts w:asciiTheme="majorBidi" w:hAnsiTheme="majorBidi" w:cstheme="majorBidi"/>
                <w:spacing w:val="-1"/>
                <w:lang w:val="fr-FR"/>
              </w:rPr>
              <w:t xml:space="preserve"> </w:t>
            </w:r>
            <w:r w:rsidRPr="00941DFE">
              <w:rPr>
                <w:rFonts w:asciiTheme="majorBidi" w:hAnsiTheme="majorBidi" w:cstheme="majorBidi"/>
                <w:lang w:val="fr-FR"/>
              </w:rPr>
              <w:t>amélioration de</w:t>
            </w:r>
            <w:r>
              <w:rPr>
                <w:rFonts w:asciiTheme="majorBidi" w:hAnsiTheme="majorBidi" w:cstheme="majorBidi"/>
                <w:lang w:val="fr-FR"/>
              </w:rPr>
              <w:t xml:space="preserve"> l’indice de HSQ</w:t>
            </w:r>
            <w:r w:rsidRPr="00941DFE">
              <w:rPr>
                <w:rFonts w:asciiTheme="majorBidi" w:hAnsiTheme="majorBidi" w:cstheme="majorBidi"/>
                <w:spacing w:val="2"/>
                <w:lang w:val="fr-FR"/>
              </w:rPr>
              <w:t xml:space="preserve"> </w:t>
            </w:r>
            <w:r w:rsidRPr="00941DFE">
              <w:rPr>
                <w:rFonts w:asciiTheme="majorBidi" w:hAnsiTheme="majorBidi" w:cstheme="majorBidi"/>
                <w:lang w:val="fr-FR"/>
              </w:rPr>
              <w:t>et/ou de</w:t>
            </w:r>
            <w:r w:rsidRPr="00941DFE">
              <w:rPr>
                <w:rFonts w:asciiTheme="majorBidi" w:hAnsiTheme="majorBidi" w:cstheme="majorBidi"/>
                <w:spacing w:val="-2"/>
                <w:lang w:val="fr-FR"/>
              </w:rPr>
              <w:t xml:space="preserve"> </w:t>
            </w:r>
            <w:r w:rsidRPr="00941DFE">
              <w:rPr>
                <w:rFonts w:asciiTheme="majorBidi" w:hAnsiTheme="majorBidi" w:cstheme="majorBidi"/>
                <w:lang w:val="fr-FR"/>
              </w:rPr>
              <w:t>la</w:t>
            </w:r>
            <w:r w:rsidRPr="00941DFE">
              <w:rPr>
                <w:rFonts w:asciiTheme="majorBidi" w:hAnsiTheme="majorBidi" w:cstheme="majorBidi"/>
                <w:spacing w:val="-3"/>
                <w:lang w:val="fr-FR"/>
              </w:rPr>
              <w:t xml:space="preserve"> </w:t>
            </w:r>
            <w:r w:rsidRPr="00941DFE">
              <w:rPr>
                <w:rFonts w:asciiTheme="majorBidi" w:hAnsiTheme="majorBidi" w:cstheme="majorBidi"/>
                <w:lang w:val="fr-FR"/>
              </w:rPr>
              <w:t>sécurité</w:t>
            </w:r>
            <w:r w:rsidRPr="00941DFE">
              <w:rPr>
                <w:rFonts w:asciiTheme="majorBidi" w:hAnsiTheme="majorBidi" w:cstheme="majorBidi"/>
                <w:spacing w:val="-2"/>
                <w:lang w:val="fr-FR"/>
              </w:rPr>
              <w:t xml:space="preserve"> </w:t>
            </w:r>
            <w:r w:rsidRPr="00941DFE">
              <w:rPr>
                <w:rFonts w:asciiTheme="majorBidi" w:hAnsiTheme="majorBidi" w:cstheme="majorBidi"/>
                <w:lang w:val="fr-FR"/>
              </w:rPr>
              <w:t>au travail)</w:t>
            </w:r>
            <w:r w:rsidRPr="00941DFE">
              <w:rPr>
                <w:rFonts w:asciiTheme="majorBidi" w:hAnsiTheme="majorBidi" w:cstheme="majorBidi"/>
                <w:spacing w:val="-3"/>
                <w:lang w:val="fr-FR"/>
              </w:rPr>
              <w:t xml:space="preserve"> </w:t>
            </w:r>
            <w:r w:rsidRPr="00941DFE">
              <w:rPr>
                <w:rFonts w:asciiTheme="majorBidi" w:hAnsiTheme="majorBidi" w:cstheme="majorBidi"/>
                <w:lang w:val="fr-FR"/>
              </w:rPr>
              <w:t>?</w:t>
            </w:r>
          </w:p>
        </w:tc>
        <w:tc>
          <w:tcPr>
            <w:tcW w:w="1257" w:type="dxa"/>
          </w:tcPr>
          <w:p w14:paraId="693AA90A" w14:textId="77777777" w:rsidR="00507AA8" w:rsidRPr="00941DFE" w:rsidRDefault="00507AA8" w:rsidP="00924A07">
            <w:pPr>
              <w:pStyle w:val="TableParagraph"/>
              <w:spacing w:before="117"/>
              <w:ind w:left="168" w:right="159"/>
              <w:jc w:val="center"/>
              <w:rPr>
                <w:rFonts w:asciiTheme="majorBidi" w:hAnsiTheme="majorBidi" w:cstheme="majorBidi"/>
                <w:lang w:val="fr-FR"/>
              </w:rPr>
            </w:pPr>
            <w:r w:rsidRPr="00941DFE">
              <w:rPr>
                <w:rFonts w:asciiTheme="majorBidi" w:hAnsiTheme="majorBidi" w:cstheme="majorBidi"/>
                <w:lang w:val="fr-FR"/>
              </w:rPr>
              <w:t>4(x</w:t>
            </w:r>
            <w:proofErr w:type="gramStart"/>
            <w:r w:rsidRPr="00941DFE">
              <w:rPr>
                <w:rFonts w:asciiTheme="majorBidi" w:hAnsiTheme="majorBidi" w:cstheme="majorBidi"/>
                <w:lang w:val="fr-FR"/>
              </w:rPr>
              <w:t>2)*</w:t>
            </w:r>
            <w:proofErr w:type="gramEnd"/>
            <w:r w:rsidRPr="00941DFE">
              <w:rPr>
                <w:rFonts w:asciiTheme="majorBidi" w:hAnsiTheme="majorBidi" w:cstheme="majorBidi"/>
                <w:lang w:val="fr-FR"/>
              </w:rPr>
              <w:t>*</w:t>
            </w:r>
          </w:p>
        </w:tc>
        <w:tc>
          <w:tcPr>
            <w:tcW w:w="531" w:type="dxa"/>
          </w:tcPr>
          <w:p w14:paraId="0A73CC56" w14:textId="77777777" w:rsidR="00507AA8" w:rsidRPr="00941DFE" w:rsidRDefault="00507AA8" w:rsidP="00924A07">
            <w:pPr>
              <w:pStyle w:val="TableParagraph"/>
              <w:jc w:val="both"/>
              <w:rPr>
                <w:rFonts w:asciiTheme="majorBidi" w:hAnsiTheme="majorBidi" w:cstheme="majorBidi"/>
                <w:sz w:val="20"/>
                <w:lang w:val="fr-FR"/>
              </w:rPr>
            </w:pPr>
          </w:p>
        </w:tc>
      </w:tr>
      <w:tr w:rsidR="00507AA8" w:rsidRPr="00941DFE" w14:paraId="0B8880B9" w14:textId="77777777" w:rsidTr="00924A07">
        <w:trPr>
          <w:trHeight w:val="1334"/>
        </w:trPr>
        <w:tc>
          <w:tcPr>
            <w:tcW w:w="8210" w:type="dxa"/>
          </w:tcPr>
          <w:p w14:paraId="287DF4A7" w14:textId="77777777" w:rsidR="00507AA8" w:rsidRPr="00941DFE" w:rsidRDefault="00507AA8" w:rsidP="00924A07">
            <w:pPr>
              <w:pStyle w:val="TableParagraph"/>
              <w:spacing w:before="122"/>
              <w:ind w:left="530" w:right="100" w:hanging="424"/>
              <w:jc w:val="both"/>
              <w:rPr>
                <w:rFonts w:asciiTheme="majorBidi" w:hAnsiTheme="majorBidi" w:cstheme="majorBidi"/>
                <w:lang w:val="fr-FR"/>
              </w:rPr>
            </w:pPr>
            <w:r w:rsidRPr="00941DFE">
              <w:rPr>
                <w:rFonts w:asciiTheme="majorBidi" w:hAnsiTheme="majorBidi" w:cstheme="majorBidi"/>
                <w:lang w:val="fr-FR"/>
              </w:rPr>
              <w:t>1.2</w:t>
            </w:r>
            <w:r w:rsidRPr="00941DFE">
              <w:rPr>
                <w:rFonts w:asciiTheme="majorBidi" w:hAnsiTheme="majorBidi" w:cstheme="majorBidi"/>
                <w:spacing w:val="1"/>
                <w:lang w:val="fr-FR"/>
              </w:rPr>
              <w:t xml:space="preserve"> </w:t>
            </w:r>
            <w:r w:rsidRPr="00941DFE">
              <w:rPr>
                <w:rFonts w:asciiTheme="majorBidi" w:hAnsiTheme="majorBidi" w:cstheme="majorBidi"/>
                <w:lang w:val="fr-FR"/>
              </w:rPr>
              <w:t>Dans</w:t>
            </w:r>
            <w:r w:rsidRPr="00941DFE">
              <w:rPr>
                <w:rFonts w:asciiTheme="majorBidi" w:hAnsiTheme="majorBidi" w:cstheme="majorBidi"/>
                <w:spacing w:val="1"/>
                <w:lang w:val="fr-FR"/>
              </w:rPr>
              <w:t xml:space="preserve"> </w:t>
            </w:r>
            <w:r w:rsidRPr="00941DFE">
              <w:rPr>
                <w:rFonts w:asciiTheme="majorBidi" w:hAnsiTheme="majorBidi" w:cstheme="majorBidi"/>
                <w:lang w:val="fr-FR"/>
              </w:rPr>
              <w:t>quelle</w:t>
            </w:r>
            <w:r w:rsidRPr="00941DFE">
              <w:rPr>
                <w:rFonts w:asciiTheme="majorBidi" w:hAnsiTheme="majorBidi" w:cstheme="majorBidi"/>
                <w:spacing w:val="1"/>
                <w:lang w:val="fr-FR"/>
              </w:rPr>
              <w:t xml:space="preserve"> </w:t>
            </w:r>
            <w:r w:rsidRPr="00941DFE">
              <w:rPr>
                <w:rFonts w:asciiTheme="majorBidi" w:hAnsiTheme="majorBidi" w:cstheme="majorBidi"/>
                <w:lang w:val="fr-FR"/>
              </w:rPr>
              <w:t>mesure</w:t>
            </w:r>
            <w:r w:rsidRPr="00941DFE">
              <w:rPr>
                <w:rFonts w:asciiTheme="majorBidi" w:hAnsiTheme="majorBidi" w:cstheme="majorBidi"/>
                <w:spacing w:val="1"/>
                <w:lang w:val="fr-FR"/>
              </w:rPr>
              <w:t xml:space="preserve"> </w:t>
            </w:r>
            <w:r w:rsidRPr="00941DFE">
              <w:rPr>
                <w:rFonts w:asciiTheme="majorBidi" w:hAnsiTheme="majorBidi" w:cstheme="majorBidi"/>
                <w:lang w:val="fr-FR"/>
              </w:rPr>
              <w:t>la</w:t>
            </w:r>
            <w:r w:rsidRPr="00941DFE">
              <w:rPr>
                <w:rFonts w:asciiTheme="majorBidi" w:hAnsiTheme="majorBidi" w:cstheme="majorBidi"/>
                <w:spacing w:val="1"/>
                <w:lang w:val="fr-FR"/>
              </w:rPr>
              <w:t xml:space="preserve"> </w:t>
            </w:r>
            <w:r w:rsidRPr="00941DFE">
              <w:rPr>
                <w:rFonts w:asciiTheme="majorBidi" w:hAnsiTheme="majorBidi" w:cstheme="majorBidi"/>
                <w:lang w:val="fr-FR"/>
              </w:rPr>
              <w:t>proposition</w:t>
            </w:r>
            <w:r w:rsidRPr="00941DFE">
              <w:rPr>
                <w:rFonts w:asciiTheme="majorBidi" w:hAnsiTheme="majorBidi" w:cstheme="majorBidi"/>
                <w:spacing w:val="1"/>
                <w:lang w:val="fr-FR"/>
              </w:rPr>
              <w:t xml:space="preserve"> </w:t>
            </w:r>
            <w:r w:rsidRPr="00941DFE">
              <w:rPr>
                <w:rFonts w:asciiTheme="majorBidi" w:hAnsiTheme="majorBidi" w:cstheme="majorBidi"/>
                <w:lang w:val="fr-FR"/>
              </w:rPr>
              <w:t>est-elle</w:t>
            </w:r>
            <w:r w:rsidRPr="00941DFE">
              <w:rPr>
                <w:rFonts w:asciiTheme="majorBidi" w:hAnsiTheme="majorBidi" w:cstheme="majorBidi"/>
                <w:spacing w:val="1"/>
                <w:lang w:val="fr-FR"/>
              </w:rPr>
              <w:t xml:space="preserve"> </w:t>
            </w:r>
            <w:r w:rsidRPr="00941DFE">
              <w:rPr>
                <w:rFonts w:asciiTheme="majorBidi" w:hAnsiTheme="majorBidi" w:cstheme="majorBidi"/>
                <w:lang w:val="fr-FR"/>
              </w:rPr>
              <w:t>pertinente</w:t>
            </w:r>
            <w:r w:rsidRPr="00941DFE">
              <w:rPr>
                <w:rFonts w:asciiTheme="majorBidi" w:hAnsiTheme="majorBidi" w:cstheme="majorBidi"/>
                <w:spacing w:val="1"/>
                <w:lang w:val="fr-FR"/>
              </w:rPr>
              <w:t xml:space="preserve"> </w:t>
            </w:r>
            <w:r w:rsidRPr="00941DFE">
              <w:rPr>
                <w:rFonts w:asciiTheme="majorBidi" w:hAnsiTheme="majorBidi" w:cstheme="majorBidi"/>
                <w:lang w:val="fr-FR"/>
              </w:rPr>
              <w:t>par</w:t>
            </w:r>
            <w:r w:rsidRPr="00941DFE">
              <w:rPr>
                <w:rFonts w:asciiTheme="majorBidi" w:hAnsiTheme="majorBidi" w:cstheme="majorBidi"/>
                <w:spacing w:val="1"/>
                <w:lang w:val="fr-FR"/>
              </w:rPr>
              <w:t xml:space="preserve"> </w:t>
            </w:r>
            <w:r w:rsidRPr="00941DFE">
              <w:rPr>
                <w:rFonts w:asciiTheme="majorBidi" w:hAnsiTheme="majorBidi" w:cstheme="majorBidi"/>
                <w:lang w:val="fr-FR"/>
              </w:rPr>
              <w:t>rapport</w:t>
            </w:r>
            <w:r w:rsidRPr="00941DFE">
              <w:rPr>
                <w:rFonts w:asciiTheme="majorBidi" w:hAnsiTheme="majorBidi" w:cstheme="majorBidi"/>
                <w:spacing w:val="1"/>
                <w:lang w:val="fr-FR"/>
              </w:rPr>
              <w:t xml:space="preserve"> </w:t>
            </w:r>
            <w:r>
              <w:rPr>
                <w:rFonts w:asciiTheme="majorBidi" w:hAnsiTheme="majorBidi" w:cstheme="majorBidi"/>
                <w:spacing w:val="1"/>
                <w:lang w:val="fr-FR"/>
              </w:rPr>
              <w:t xml:space="preserve">à l’environnement local </w:t>
            </w:r>
            <w:r w:rsidRPr="00941DFE">
              <w:rPr>
                <w:rFonts w:asciiTheme="majorBidi" w:hAnsiTheme="majorBidi" w:cstheme="majorBidi"/>
                <w:lang w:val="fr-FR"/>
              </w:rPr>
              <w:t>(en tenant compte de la synergie</w:t>
            </w:r>
            <w:r w:rsidRPr="00941DFE">
              <w:rPr>
                <w:rFonts w:asciiTheme="majorBidi" w:hAnsiTheme="majorBidi" w:cstheme="majorBidi"/>
                <w:spacing w:val="-52"/>
                <w:lang w:val="fr-FR"/>
              </w:rPr>
              <w:t xml:space="preserve"> </w:t>
            </w:r>
            <w:r w:rsidRPr="00941DFE">
              <w:rPr>
                <w:rFonts w:asciiTheme="majorBidi" w:hAnsiTheme="majorBidi" w:cstheme="majorBidi"/>
                <w:spacing w:val="-1"/>
                <w:lang w:val="fr-FR"/>
              </w:rPr>
              <w:t>avec</w:t>
            </w:r>
            <w:r w:rsidRPr="00941DFE">
              <w:rPr>
                <w:rFonts w:asciiTheme="majorBidi" w:hAnsiTheme="majorBidi" w:cstheme="majorBidi"/>
                <w:spacing w:val="-10"/>
                <w:lang w:val="fr-FR"/>
              </w:rPr>
              <w:t xml:space="preserve"> </w:t>
            </w:r>
            <w:r w:rsidRPr="00941DFE">
              <w:rPr>
                <w:rFonts w:asciiTheme="majorBidi" w:hAnsiTheme="majorBidi" w:cstheme="majorBidi"/>
                <w:spacing w:val="-1"/>
                <w:lang w:val="fr-FR"/>
              </w:rPr>
              <w:t>d'autres</w:t>
            </w:r>
            <w:r w:rsidRPr="00941DFE">
              <w:rPr>
                <w:rFonts w:asciiTheme="majorBidi" w:hAnsiTheme="majorBidi" w:cstheme="majorBidi"/>
                <w:spacing w:val="-9"/>
                <w:lang w:val="fr-FR"/>
              </w:rPr>
              <w:t xml:space="preserve"> </w:t>
            </w:r>
            <w:r w:rsidRPr="00941DFE">
              <w:rPr>
                <w:rFonts w:asciiTheme="majorBidi" w:hAnsiTheme="majorBidi" w:cstheme="majorBidi"/>
                <w:spacing w:val="-1"/>
                <w:lang w:val="fr-FR"/>
              </w:rPr>
              <w:t>initiatives</w:t>
            </w:r>
            <w:r w:rsidRPr="00941DFE">
              <w:rPr>
                <w:rFonts w:asciiTheme="majorBidi" w:hAnsiTheme="majorBidi" w:cstheme="majorBidi"/>
                <w:spacing w:val="-9"/>
                <w:lang w:val="fr-FR"/>
              </w:rPr>
              <w:t xml:space="preserve"> </w:t>
            </w:r>
            <w:r w:rsidRPr="00941DFE">
              <w:rPr>
                <w:rFonts w:asciiTheme="majorBidi" w:hAnsiTheme="majorBidi" w:cstheme="majorBidi"/>
                <w:spacing w:val="-1"/>
                <w:lang w:val="fr-FR"/>
              </w:rPr>
              <w:t>en</w:t>
            </w:r>
            <w:r w:rsidRPr="00941DFE">
              <w:rPr>
                <w:rFonts w:asciiTheme="majorBidi" w:hAnsiTheme="majorBidi" w:cstheme="majorBidi"/>
                <w:spacing w:val="-6"/>
                <w:lang w:val="fr-FR"/>
              </w:rPr>
              <w:t xml:space="preserve"> </w:t>
            </w:r>
            <w:r w:rsidRPr="00941DFE">
              <w:rPr>
                <w:rFonts w:asciiTheme="majorBidi" w:hAnsiTheme="majorBidi" w:cstheme="majorBidi"/>
                <w:spacing w:val="-1"/>
                <w:lang w:val="fr-FR"/>
              </w:rPr>
              <w:t>matière</w:t>
            </w:r>
            <w:r w:rsidRPr="00941DFE">
              <w:rPr>
                <w:rFonts w:asciiTheme="majorBidi" w:hAnsiTheme="majorBidi" w:cstheme="majorBidi"/>
                <w:spacing w:val="-10"/>
                <w:lang w:val="fr-FR"/>
              </w:rPr>
              <w:t xml:space="preserve"> </w:t>
            </w:r>
            <w:r w:rsidRPr="00941DFE">
              <w:rPr>
                <w:rFonts w:asciiTheme="majorBidi" w:hAnsiTheme="majorBidi" w:cstheme="majorBidi"/>
                <w:spacing w:val="-1"/>
                <w:lang w:val="fr-FR"/>
              </w:rPr>
              <w:t>de</w:t>
            </w:r>
            <w:r w:rsidRPr="00941DFE">
              <w:rPr>
                <w:rFonts w:asciiTheme="majorBidi" w:hAnsiTheme="majorBidi" w:cstheme="majorBidi"/>
                <w:spacing w:val="-9"/>
                <w:lang w:val="fr-FR"/>
              </w:rPr>
              <w:t xml:space="preserve"> </w:t>
            </w:r>
            <w:r w:rsidRPr="00941DFE">
              <w:rPr>
                <w:rFonts w:asciiTheme="majorBidi" w:hAnsiTheme="majorBidi" w:cstheme="majorBidi"/>
                <w:spacing w:val="-1"/>
                <w:lang w:val="fr-FR"/>
              </w:rPr>
              <w:t>développement</w:t>
            </w:r>
            <w:r w:rsidRPr="00941DFE">
              <w:rPr>
                <w:rFonts w:asciiTheme="majorBidi" w:hAnsiTheme="majorBidi" w:cstheme="majorBidi"/>
                <w:spacing w:val="-9"/>
                <w:lang w:val="fr-FR"/>
              </w:rPr>
              <w:t xml:space="preserve"> </w:t>
            </w:r>
            <w:r w:rsidRPr="00941DFE">
              <w:rPr>
                <w:rFonts w:asciiTheme="majorBidi" w:hAnsiTheme="majorBidi" w:cstheme="majorBidi"/>
                <w:lang w:val="fr-FR"/>
              </w:rPr>
              <w:t>et</w:t>
            </w:r>
            <w:r w:rsidRPr="00941DFE">
              <w:rPr>
                <w:rFonts w:asciiTheme="majorBidi" w:hAnsiTheme="majorBidi" w:cstheme="majorBidi"/>
                <w:spacing w:val="-9"/>
                <w:lang w:val="fr-FR"/>
              </w:rPr>
              <w:t xml:space="preserve"> </w:t>
            </w:r>
            <w:r w:rsidRPr="00941DFE">
              <w:rPr>
                <w:rFonts w:asciiTheme="majorBidi" w:hAnsiTheme="majorBidi" w:cstheme="majorBidi"/>
                <w:lang w:val="fr-FR"/>
              </w:rPr>
              <w:t>de</w:t>
            </w:r>
            <w:r w:rsidRPr="00941DFE">
              <w:rPr>
                <w:rFonts w:asciiTheme="majorBidi" w:hAnsiTheme="majorBidi" w:cstheme="majorBidi"/>
                <w:spacing w:val="-10"/>
                <w:lang w:val="fr-FR"/>
              </w:rPr>
              <w:t xml:space="preserve"> </w:t>
            </w:r>
            <w:r w:rsidRPr="00941DFE">
              <w:rPr>
                <w:rFonts w:asciiTheme="majorBidi" w:hAnsiTheme="majorBidi" w:cstheme="majorBidi"/>
                <w:lang w:val="fr-FR"/>
              </w:rPr>
              <w:t>l'absence</w:t>
            </w:r>
            <w:r w:rsidRPr="00941DFE">
              <w:rPr>
                <w:rFonts w:asciiTheme="majorBidi" w:hAnsiTheme="majorBidi" w:cstheme="majorBidi"/>
                <w:spacing w:val="-9"/>
                <w:lang w:val="fr-FR"/>
              </w:rPr>
              <w:t xml:space="preserve"> </w:t>
            </w:r>
            <w:r w:rsidRPr="00941DFE">
              <w:rPr>
                <w:rFonts w:asciiTheme="majorBidi" w:hAnsiTheme="majorBidi" w:cstheme="majorBidi"/>
                <w:lang w:val="fr-FR"/>
              </w:rPr>
              <w:t>de</w:t>
            </w:r>
            <w:r w:rsidRPr="00941DFE">
              <w:rPr>
                <w:rFonts w:asciiTheme="majorBidi" w:hAnsiTheme="majorBidi" w:cstheme="majorBidi"/>
                <w:spacing w:val="-13"/>
                <w:lang w:val="fr-FR"/>
              </w:rPr>
              <w:t xml:space="preserve"> </w:t>
            </w:r>
            <w:r w:rsidRPr="00941DFE">
              <w:rPr>
                <w:rFonts w:asciiTheme="majorBidi" w:hAnsiTheme="majorBidi" w:cstheme="majorBidi"/>
                <w:lang w:val="fr-FR"/>
              </w:rPr>
              <w:t>double</w:t>
            </w:r>
            <w:r w:rsidRPr="00941DFE">
              <w:rPr>
                <w:rFonts w:asciiTheme="majorBidi" w:hAnsiTheme="majorBidi" w:cstheme="majorBidi"/>
                <w:spacing w:val="-9"/>
                <w:lang w:val="fr-FR"/>
              </w:rPr>
              <w:t xml:space="preserve"> </w:t>
            </w:r>
            <w:r w:rsidRPr="00941DFE">
              <w:rPr>
                <w:rFonts w:asciiTheme="majorBidi" w:hAnsiTheme="majorBidi" w:cstheme="majorBidi"/>
                <w:lang w:val="fr-FR"/>
              </w:rPr>
              <w:t>emploi</w:t>
            </w:r>
            <w:proofErr w:type="gramStart"/>
            <w:r w:rsidRPr="00941DFE">
              <w:rPr>
                <w:rFonts w:asciiTheme="majorBidi" w:hAnsiTheme="majorBidi" w:cstheme="majorBidi"/>
                <w:lang w:val="fr-FR"/>
              </w:rPr>
              <w:t>)?</w:t>
            </w:r>
            <w:proofErr w:type="gramEnd"/>
          </w:p>
        </w:tc>
        <w:tc>
          <w:tcPr>
            <w:tcW w:w="1257" w:type="dxa"/>
          </w:tcPr>
          <w:p w14:paraId="031F717B" w14:textId="77777777" w:rsidR="00507AA8" w:rsidRPr="00941DFE" w:rsidRDefault="00507AA8" w:rsidP="00924A07">
            <w:pPr>
              <w:pStyle w:val="TableParagraph"/>
              <w:spacing w:before="122"/>
              <w:ind w:left="6"/>
              <w:jc w:val="center"/>
              <w:rPr>
                <w:rFonts w:asciiTheme="majorBidi" w:hAnsiTheme="majorBidi" w:cstheme="majorBidi"/>
                <w:lang w:val="fr-FR"/>
              </w:rPr>
            </w:pPr>
            <w:r w:rsidRPr="00941DFE">
              <w:rPr>
                <w:rFonts w:asciiTheme="majorBidi" w:hAnsiTheme="majorBidi" w:cstheme="majorBidi"/>
                <w:lang w:val="fr-FR"/>
              </w:rPr>
              <w:t>5</w:t>
            </w:r>
          </w:p>
        </w:tc>
        <w:tc>
          <w:tcPr>
            <w:tcW w:w="531" w:type="dxa"/>
          </w:tcPr>
          <w:p w14:paraId="685121BF" w14:textId="77777777" w:rsidR="00507AA8" w:rsidRPr="00941DFE" w:rsidRDefault="00507AA8" w:rsidP="00924A07">
            <w:pPr>
              <w:pStyle w:val="TableParagraph"/>
              <w:jc w:val="both"/>
              <w:rPr>
                <w:rFonts w:asciiTheme="majorBidi" w:hAnsiTheme="majorBidi" w:cstheme="majorBidi"/>
                <w:sz w:val="20"/>
                <w:lang w:val="fr-FR"/>
              </w:rPr>
            </w:pPr>
          </w:p>
        </w:tc>
      </w:tr>
      <w:tr w:rsidR="00507AA8" w:rsidRPr="00941DFE" w14:paraId="5B081FF5" w14:textId="77777777" w:rsidTr="00924A07">
        <w:trPr>
          <w:trHeight w:val="1078"/>
        </w:trPr>
        <w:tc>
          <w:tcPr>
            <w:tcW w:w="8210" w:type="dxa"/>
          </w:tcPr>
          <w:p w14:paraId="0EBEE5A5" w14:textId="77777777" w:rsidR="00507AA8" w:rsidRPr="00941DFE" w:rsidRDefault="00507AA8" w:rsidP="00924A07">
            <w:pPr>
              <w:pStyle w:val="TableParagraph"/>
              <w:spacing w:before="117"/>
              <w:ind w:left="530" w:right="102" w:hanging="424"/>
              <w:jc w:val="both"/>
              <w:rPr>
                <w:rFonts w:asciiTheme="majorBidi" w:hAnsiTheme="majorBidi" w:cstheme="majorBidi"/>
                <w:lang w:val="fr-FR"/>
              </w:rPr>
            </w:pPr>
            <w:r w:rsidRPr="00941DFE">
              <w:rPr>
                <w:rFonts w:asciiTheme="majorBidi" w:hAnsiTheme="majorBidi" w:cstheme="majorBidi"/>
                <w:spacing w:val="-1"/>
                <w:lang w:val="fr-FR"/>
              </w:rPr>
              <w:t>1.3</w:t>
            </w:r>
            <w:r w:rsidRPr="00941DFE">
              <w:rPr>
                <w:rFonts w:asciiTheme="majorBidi" w:hAnsiTheme="majorBidi" w:cstheme="majorBidi"/>
                <w:lang w:val="fr-FR"/>
              </w:rPr>
              <w:t xml:space="preserve"> </w:t>
            </w:r>
            <w:r w:rsidRPr="00941DFE">
              <w:rPr>
                <w:rFonts w:asciiTheme="majorBidi" w:hAnsiTheme="majorBidi" w:cstheme="majorBidi"/>
                <w:spacing w:val="-1"/>
                <w:lang w:val="fr-FR"/>
              </w:rPr>
              <w:t xml:space="preserve">Les participants (bénéficiaires finaux, groupes cibles) sont-ils </w:t>
            </w:r>
            <w:r w:rsidRPr="00941DFE">
              <w:rPr>
                <w:rFonts w:asciiTheme="majorBidi" w:hAnsiTheme="majorBidi" w:cstheme="majorBidi"/>
                <w:lang w:val="fr-FR"/>
              </w:rPr>
              <w:t>clairement définis et leur</w:t>
            </w:r>
            <w:r w:rsidRPr="00941DFE">
              <w:rPr>
                <w:rFonts w:asciiTheme="majorBidi" w:hAnsiTheme="majorBidi" w:cstheme="majorBidi"/>
                <w:spacing w:val="-52"/>
                <w:lang w:val="fr-FR"/>
              </w:rPr>
              <w:t xml:space="preserve"> </w:t>
            </w:r>
            <w:r w:rsidRPr="00941DFE">
              <w:rPr>
                <w:rFonts w:asciiTheme="majorBidi" w:hAnsiTheme="majorBidi" w:cstheme="majorBidi"/>
                <w:lang w:val="fr-FR"/>
              </w:rPr>
              <w:t>choix</w:t>
            </w:r>
            <w:r w:rsidRPr="00941DFE">
              <w:rPr>
                <w:rFonts w:asciiTheme="majorBidi" w:hAnsiTheme="majorBidi" w:cstheme="majorBidi"/>
                <w:spacing w:val="-2"/>
                <w:lang w:val="fr-FR"/>
              </w:rPr>
              <w:t xml:space="preserve"> </w:t>
            </w:r>
            <w:r w:rsidRPr="00941DFE">
              <w:rPr>
                <w:rFonts w:asciiTheme="majorBidi" w:hAnsiTheme="majorBidi" w:cstheme="majorBidi"/>
                <w:lang w:val="fr-FR"/>
              </w:rPr>
              <w:t>est-il</w:t>
            </w:r>
            <w:r w:rsidRPr="00941DFE">
              <w:rPr>
                <w:rFonts w:asciiTheme="majorBidi" w:hAnsiTheme="majorBidi" w:cstheme="majorBidi"/>
                <w:spacing w:val="-5"/>
                <w:lang w:val="fr-FR"/>
              </w:rPr>
              <w:t xml:space="preserve"> </w:t>
            </w:r>
            <w:r w:rsidRPr="00941DFE">
              <w:rPr>
                <w:rFonts w:asciiTheme="majorBidi" w:hAnsiTheme="majorBidi" w:cstheme="majorBidi"/>
                <w:lang w:val="fr-FR"/>
              </w:rPr>
              <w:t>pertinent</w:t>
            </w:r>
            <w:r w:rsidRPr="00941DFE">
              <w:rPr>
                <w:rFonts w:asciiTheme="majorBidi" w:hAnsiTheme="majorBidi" w:cstheme="majorBidi"/>
                <w:spacing w:val="-4"/>
                <w:lang w:val="fr-FR"/>
              </w:rPr>
              <w:t xml:space="preserve"> </w:t>
            </w:r>
            <w:r w:rsidRPr="00941DFE">
              <w:rPr>
                <w:rFonts w:asciiTheme="majorBidi" w:hAnsiTheme="majorBidi" w:cstheme="majorBidi"/>
                <w:lang w:val="fr-FR"/>
              </w:rPr>
              <w:t>d’un</w:t>
            </w:r>
            <w:r w:rsidRPr="00941DFE">
              <w:rPr>
                <w:rFonts w:asciiTheme="majorBidi" w:hAnsiTheme="majorBidi" w:cstheme="majorBidi"/>
                <w:spacing w:val="-6"/>
                <w:lang w:val="fr-FR"/>
              </w:rPr>
              <w:t xml:space="preserve"> </w:t>
            </w:r>
            <w:r w:rsidRPr="00941DFE">
              <w:rPr>
                <w:rFonts w:asciiTheme="majorBidi" w:hAnsiTheme="majorBidi" w:cstheme="majorBidi"/>
                <w:lang w:val="fr-FR"/>
              </w:rPr>
              <w:t>point</w:t>
            </w:r>
            <w:r w:rsidRPr="00941DFE">
              <w:rPr>
                <w:rFonts w:asciiTheme="majorBidi" w:hAnsiTheme="majorBidi" w:cstheme="majorBidi"/>
                <w:spacing w:val="-8"/>
                <w:lang w:val="fr-FR"/>
              </w:rPr>
              <w:t xml:space="preserve"> </w:t>
            </w:r>
            <w:r w:rsidRPr="00941DFE">
              <w:rPr>
                <w:rFonts w:asciiTheme="majorBidi" w:hAnsiTheme="majorBidi" w:cstheme="majorBidi"/>
                <w:lang w:val="fr-FR"/>
              </w:rPr>
              <w:t>de</w:t>
            </w:r>
            <w:r w:rsidRPr="00941DFE">
              <w:rPr>
                <w:rFonts w:asciiTheme="majorBidi" w:hAnsiTheme="majorBidi" w:cstheme="majorBidi"/>
                <w:spacing w:val="-5"/>
                <w:lang w:val="fr-FR"/>
              </w:rPr>
              <w:t xml:space="preserve"> </w:t>
            </w:r>
            <w:r w:rsidRPr="00941DFE">
              <w:rPr>
                <w:rFonts w:asciiTheme="majorBidi" w:hAnsiTheme="majorBidi" w:cstheme="majorBidi"/>
                <w:lang w:val="fr-FR"/>
              </w:rPr>
              <w:t>vue</w:t>
            </w:r>
            <w:r w:rsidRPr="00941DFE">
              <w:rPr>
                <w:rFonts w:asciiTheme="majorBidi" w:hAnsiTheme="majorBidi" w:cstheme="majorBidi"/>
                <w:spacing w:val="-4"/>
                <w:lang w:val="fr-FR"/>
              </w:rPr>
              <w:t xml:space="preserve"> </w:t>
            </w:r>
            <w:r w:rsidRPr="00941DFE">
              <w:rPr>
                <w:rFonts w:asciiTheme="majorBidi" w:hAnsiTheme="majorBidi" w:cstheme="majorBidi"/>
                <w:lang w:val="fr-FR"/>
              </w:rPr>
              <w:t>stratégique</w:t>
            </w:r>
            <w:r w:rsidRPr="00941DFE">
              <w:rPr>
                <w:rFonts w:asciiTheme="majorBidi" w:hAnsiTheme="majorBidi" w:cstheme="majorBidi"/>
                <w:spacing w:val="-1"/>
                <w:lang w:val="fr-FR"/>
              </w:rPr>
              <w:t xml:space="preserve"> </w:t>
            </w:r>
            <w:r w:rsidRPr="00941DFE">
              <w:rPr>
                <w:rFonts w:asciiTheme="majorBidi" w:hAnsiTheme="majorBidi" w:cstheme="majorBidi"/>
                <w:lang w:val="fr-FR"/>
              </w:rPr>
              <w:t>?</w:t>
            </w:r>
            <w:r w:rsidRPr="00941DFE">
              <w:rPr>
                <w:rFonts w:asciiTheme="majorBidi" w:hAnsiTheme="majorBidi" w:cstheme="majorBidi"/>
                <w:spacing w:val="-4"/>
                <w:lang w:val="fr-FR"/>
              </w:rPr>
              <w:t xml:space="preserve"> </w:t>
            </w:r>
            <w:r w:rsidRPr="00941DFE">
              <w:rPr>
                <w:rFonts w:asciiTheme="majorBidi" w:hAnsiTheme="majorBidi" w:cstheme="majorBidi"/>
                <w:lang w:val="fr-FR"/>
              </w:rPr>
              <w:t>Leurs</w:t>
            </w:r>
            <w:r w:rsidRPr="00941DFE">
              <w:rPr>
                <w:rFonts w:asciiTheme="majorBidi" w:hAnsiTheme="majorBidi" w:cstheme="majorBidi"/>
                <w:spacing w:val="-9"/>
                <w:lang w:val="fr-FR"/>
              </w:rPr>
              <w:t xml:space="preserve"> </w:t>
            </w:r>
            <w:r w:rsidRPr="00941DFE">
              <w:rPr>
                <w:rFonts w:asciiTheme="majorBidi" w:hAnsiTheme="majorBidi" w:cstheme="majorBidi"/>
                <w:lang w:val="fr-FR"/>
              </w:rPr>
              <w:t>besoins</w:t>
            </w:r>
            <w:r w:rsidRPr="00941DFE">
              <w:rPr>
                <w:rFonts w:asciiTheme="majorBidi" w:hAnsiTheme="majorBidi" w:cstheme="majorBidi"/>
                <w:spacing w:val="-4"/>
                <w:lang w:val="fr-FR"/>
              </w:rPr>
              <w:t xml:space="preserve"> </w:t>
            </w:r>
            <w:r w:rsidRPr="00941DFE">
              <w:rPr>
                <w:rFonts w:asciiTheme="majorBidi" w:hAnsiTheme="majorBidi" w:cstheme="majorBidi"/>
                <w:lang w:val="fr-FR"/>
              </w:rPr>
              <w:t>et</w:t>
            </w:r>
            <w:r w:rsidRPr="00941DFE">
              <w:rPr>
                <w:rFonts w:asciiTheme="majorBidi" w:hAnsiTheme="majorBidi" w:cstheme="majorBidi"/>
                <w:spacing w:val="-5"/>
                <w:lang w:val="fr-FR"/>
              </w:rPr>
              <w:t xml:space="preserve"> </w:t>
            </w:r>
            <w:r w:rsidRPr="00941DFE">
              <w:rPr>
                <w:rFonts w:asciiTheme="majorBidi" w:hAnsiTheme="majorBidi" w:cstheme="majorBidi"/>
                <w:lang w:val="fr-FR"/>
              </w:rPr>
              <w:t>leurs</w:t>
            </w:r>
            <w:r w:rsidRPr="00941DFE">
              <w:rPr>
                <w:rFonts w:asciiTheme="majorBidi" w:hAnsiTheme="majorBidi" w:cstheme="majorBidi"/>
                <w:spacing w:val="-4"/>
                <w:lang w:val="fr-FR"/>
              </w:rPr>
              <w:t xml:space="preserve"> </w:t>
            </w:r>
            <w:r w:rsidRPr="00941DFE">
              <w:rPr>
                <w:rFonts w:asciiTheme="majorBidi" w:hAnsiTheme="majorBidi" w:cstheme="majorBidi"/>
                <w:lang w:val="fr-FR"/>
              </w:rPr>
              <w:t>contraintes</w:t>
            </w:r>
            <w:r w:rsidRPr="00941DFE">
              <w:rPr>
                <w:rFonts w:asciiTheme="majorBidi" w:hAnsiTheme="majorBidi" w:cstheme="majorBidi"/>
                <w:spacing w:val="-53"/>
                <w:lang w:val="fr-FR"/>
              </w:rPr>
              <w:t xml:space="preserve"> </w:t>
            </w:r>
            <w:r w:rsidRPr="00941DFE">
              <w:rPr>
                <w:rFonts w:asciiTheme="majorBidi" w:hAnsiTheme="majorBidi" w:cstheme="majorBidi"/>
                <w:lang w:val="fr-FR"/>
              </w:rPr>
              <w:t>ont-ils</w:t>
            </w:r>
            <w:r w:rsidRPr="00941DFE">
              <w:rPr>
                <w:rFonts w:asciiTheme="majorBidi" w:hAnsiTheme="majorBidi" w:cstheme="majorBidi"/>
                <w:spacing w:val="-4"/>
                <w:lang w:val="fr-FR"/>
              </w:rPr>
              <w:t xml:space="preserve"> </w:t>
            </w:r>
            <w:r w:rsidRPr="00941DFE">
              <w:rPr>
                <w:rFonts w:asciiTheme="majorBidi" w:hAnsiTheme="majorBidi" w:cstheme="majorBidi"/>
                <w:lang w:val="fr-FR"/>
              </w:rPr>
              <w:t>été clairement</w:t>
            </w:r>
            <w:r w:rsidRPr="00941DFE">
              <w:rPr>
                <w:rFonts w:asciiTheme="majorBidi" w:hAnsiTheme="majorBidi" w:cstheme="majorBidi"/>
                <w:spacing w:val="-4"/>
                <w:lang w:val="fr-FR"/>
              </w:rPr>
              <w:t xml:space="preserve"> </w:t>
            </w:r>
            <w:r w:rsidRPr="00941DFE">
              <w:rPr>
                <w:rFonts w:asciiTheme="majorBidi" w:hAnsiTheme="majorBidi" w:cstheme="majorBidi"/>
                <w:lang w:val="fr-FR"/>
              </w:rPr>
              <w:t>définis</w:t>
            </w:r>
            <w:r w:rsidRPr="00941DFE">
              <w:rPr>
                <w:rFonts w:asciiTheme="majorBidi" w:hAnsiTheme="majorBidi" w:cstheme="majorBidi"/>
                <w:spacing w:val="-4"/>
                <w:lang w:val="fr-FR"/>
              </w:rPr>
              <w:t xml:space="preserve"> </w:t>
            </w:r>
            <w:r w:rsidRPr="00941DFE">
              <w:rPr>
                <w:rFonts w:asciiTheme="majorBidi" w:hAnsiTheme="majorBidi" w:cstheme="majorBidi"/>
                <w:lang w:val="fr-FR"/>
              </w:rPr>
              <w:t>et</w:t>
            </w:r>
            <w:r w:rsidRPr="00941DFE">
              <w:rPr>
                <w:rFonts w:asciiTheme="majorBidi" w:hAnsiTheme="majorBidi" w:cstheme="majorBidi"/>
                <w:spacing w:val="-4"/>
                <w:lang w:val="fr-FR"/>
              </w:rPr>
              <w:t xml:space="preserve"> </w:t>
            </w:r>
            <w:r w:rsidRPr="00941DFE">
              <w:rPr>
                <w:rFonts w:asciiTheme="majorBidi" w:hAnsiTheme="majorBidi" w:cstheme="majorBidi"/>
                <w:lang w:val="fr-FR"/>
              </w:rPr>
              <w:t>sont-ils</w:t>
            </w:r>
            <w:r w:rsidRPr="00941DFE">
              <w:rPr>
                <w:rFonts w:asciiTheme="majorBidi" w:hAnsiTheme="majorBidi" w:cstheme="majorBidi"/>
                <w:spacing w:val="-3"/>
                <w:lang w:val="fr-FR"/>
              </w:rPr>
              <w:t xml:space="preserve"> </w:t>
            </w:r>
            <w:r w:rsidRPr="00941DFE">
              <w:rPr>
                <w:rFonts w:asciiTheme="majorBidi" w:hAnsiTheme="majorBidi" w:cstheme="majorBidi"/>
                <w:lang w:val="fr-FR"/>
              </w:rPr>
              <w:t>convenablement</w:t>
            </w:r>
            <w:r w:rsidRPr="00941DFE">
              <w:rPr>
                <w:rFonts w:asciiTheme="majorBidi" w:hAnsiTheme="majorBidi" w:cstheme="majorBidi"/>
                <w:spacing w:val="-4"/>
                <w:lang w:val="fr-FR"/>
              </w:rPr>
              <w:t xml:space="preserve"> </w:t>
            </w:r>
            <w:r w:rsidRPr="00941DFE">
              <w:rPr>
                <w:rFonts w:asciiTheme="majorBidi" w:hAnsiTheme="majorBidi" w:cstheme="majorBidi"/>
                <w:lang w:val="fr-FR"/>
              </w:rPr>
              <w:t>abordés</w:t>
            </w:r>
            <w:r w:rsidRPr="00941DFE">
              <w:rPr>
                <w:rFonts w:asciiTheme="majorBidi" w:hAnsiTheme="majorBidi" w:cstheme="majorBidi"/>
                <w:spacing w:val="-4"/>
                <w:lang w:val="fr-FR"/>
              </w:rPr>
              <w:t xml:space="preserve"> </w:t>
            </w:r>
            <w:r w:rsidRPr="00941DFE">
              <w:rPr>
                <w:rFonts w:asciiTheme="majorBidi" w:hAnsiTheme="majorBidi" w:cstheme="majorBidi"/>
                <w:lang w:val="fr-FR"/>
              </w:rPr>
              <w:t>dans</w:t>
            </w:r>
            <w:r w:rsidRPr="00941DFE">
              <w:rPr>
                <w:rFonts w:asciiTheme="majorBidi" w:hAnsiTheme="majorBidi" w:cstheme="majorBidi"/>
                <w:spacing w:val="-4"/>
                <w:lang w:val="fr-FR"/>
              </w:rPr>
              <w:t xml:space="preserve"> </w:t>
            </w:r>
            <w:r w:rsidRPr="00941DFE">
              <w:rPr>
                <w:rFonts w:asciiTheme="majorBidi" w:hAnsiTheme="majorBidi" w:cstheme="majorBidi"/>
                <w:lang w:val="fr-FR"/>
              </w:rPr>
              <w:t>la</w:t>
            </w:r>
            <w:r w:rsidRPr="00941DFE">
              <w:rPr>
                <w:rFonts w:asciiTheme="majorBidi" w:hAnsiTheme="majorBidi" w:cstheme="majorBidi"/>
                <w:spacing w:val="-4"/>
                <w:lang w:val="fr-FR"/>
              </w:rPr>
              <w:t xml:space="preserve"> </w:t>
            </w:r>
            <w:r w:rsidRPr="00941DFE">
              <w:rPr>
                <w:rFonts w:asciiTheme="majorBidi" w:hAnsiTheme="majorBidi" w:cstheme="majorBidi"/>
                <w:lang w:val="fr-FR"/>
              </w:rPr>
              <w:t>proposition</w:t>
            </w:r>
            <w:r w:rsidRPr="00941DFE">
              <w:rPr>
                <w:rFonts w:asciiTheme="majorBidi" w:hAnsiTheme="majorBidi" w:cstheme="majorBidi"/>
                <w:spacing w:val="-3"/>
                <w:lang w:val="fr-FR"/>
              </w:rPr>
              <w:t xml:space="preserve"> </w:t>
            </w:r>
            <w:r w:rsidRPr="00941DFE">
              <w:rPr>
                <w:rFonts w:asciiTheme="majorBidi" w:hAnsiTheme="majorBidi" w:cstheme="majorBidi"/>
                <w:lang w:val="fr-FR"/>
              </w:rPr>
              <w:t>?</w:t>
            </w:r>
          </w:p>
        </w:tc>
        <w:tc>
          <w:tcPr>
            <w:tcW w:w="1257" w:type="dxa"/>
          </w:tcPr>
          <w:p w14:paraId="4C7C9367" w14:textId="77777777" w:rsidR="00507AA8" w:rsidRPr="00941DFE" w:rsidRDefault="00507AA8" w:rsidP="00924A07">
            <w:pPr>
              <w:pStyle w:val="TableParagraph"/>
              <w:spacing w:before="117"/>
              <w:ind w:left="6"/>
              <w:jc w:val="center"/>
              <w:rPr>
                <w:rFonts w:asciiTheme="majorBidi" w:hAnsiTheme="majorBidi" w:cstheme="majorBidi"/>
                <w:lang w:val="fr-FR"/>
              </w:rPr>
            </w:pPr>
            <w:r w:rsidRPr="00941DFE">
              <w:rPr>
                <w:rFonts w:asciiTheme="majorBidi" w:hAnsiTheme="majorBidi" w:cstheme="majorBidi"/>
                <w:lang w:val="fr-FR"/>
              </w:rPr>
              <w:t>5</w:t>
            </w:r>
          </w:p>
        </w:tc>
        <w:tc>
          <w:tcPr>
            <w:tcW w:w="531" w:type="dxa"/>
            <w:vMerge w:val="restart"/>
          </w:tcPr>
          <w:p w14:paraId="622FB38D" w14:textId="77777777" w:rsidR="00507AA8" w:rsidRPr="00941DFE" w:rsidRDefault="00507AA8" w:rsidP="00924A07">
            <w:pPr>
              <w:pStyle w:val="TableParagraph"/>
              <w:jc w:val="both"/>
              <w:rPr>
                <w:rFonts w:asciiTheme="majorBidi" w:hAnsiTheme="majorBidi" w:cstheme="majorBidi"/>
                <w:sz w:val="20"/>
                <w:lang w:val="fr-FR"/>
              </w:rPr>
            </w:pPr>
          </w:p>
        </w:tc>
      </w:tr>
      <w:tr w:rsidR="00507AA8" w:rsidRPr="00941DFE" w14:paraId="49621A10" w14:textId="77777777" w:rsidTr="00924A07">
        <w:trPr>
          <w:trHeight w:val="573"/>
        </w:trPr>
        <w:tc>
          <w:tcPr>
            <w:tcW w:w="8210" w:type="dxa"/>
          </w:tcPr>
          <w:p w14:paraId="61BEDDE2" w14:textId="77777777" w:rsidR="00507AA8" w:rsidRPr="00941DFE" w:rsidRDefault="00507AA8" w:rsidP="00924A07">
            <w:pPr>
              <w:pStyle w:val="TableParagraph"/>
              <w:spacing w:before="117"/>
              <w:ind w:left="107"/>
              <w:jc w:val="both"/>
              <w:rPr>
                <w:rFonts w:asciiTheme="majorBidi" w:hAnsiTheme="majorBidi" w:cstheme="majorBidi"/>
                <w:lang w:val="fr-FR"/>
              </w:rPr>
            </w:pPr>
            <w:r w:rsidRPr="00941DFE">
              <w:rPr>
                <w:rFonts w:asciiTheme="majorBidi" w:hAnsiTheme="majorBidi" w:cstheme="majorBidi"/>
                <w:lang w:val="fr-FR"/>
              </w:rPr>
              <w:t>1.4</w:t>
            </w:r>
            <w:r w:rsidRPr="00941DFE">
              <w:rPr>
                <w:rFonts w:asciiTheme="majorBidi" w:hAnsiTheme="majorBidi" w:cstheme="majorBidi"/>
                <w:spacing w:val="32"/>
                <w:lang w:val="fr-FR"/>
              </w:rPr>
              <w:t xml:space="preserve"> </w:t>
            </w:r>
            <w:r w:rsidRPr="00941DFE">
              <w:rPr>
                <w:rFonts w:asciiTheme="majorBidi" w:hAnsiTheme="majorBidi" w:cstheme="majorBidi"/>
                <w:lang w:val="fr-FR"/>
              </w:rPr>
              <w:t>Le</w:t>
            </w:r>
            <w:r w:rsidRPr="00941DFE">
              <w:rPr>
                <w:rFonts w:asciiTheme="majorBidi" w:hAnsiTheme="majorBidi" w:cstheme="majorBidi"/>
                <w:spacing w:val="-3"/>
                <w:lang w:val="fr-FR"/>
              </w:rPr>
              <w:t xml:space="preserve"> </w:t>
            </w:r>
            <w:r w:rsidRPr="00941DFE">
              <w:rPr>
                <w:rFonts w:asciiTheme="majorBidi" w:hAnsiTheme="majorBidi" w:cstheme="majorBidi"/>
                <w:lang w:val="fr-FR"/>
              </w:rPr>
              <w:t>demandeur</w:t>
            </w:r>
            <w:r w:rsidRPr="00941DFE">
              <w:rPr>
                <w:rFonts w:asciiTheme="majorBidi" w:hAnsiTheme="majorBidi" w:cstheme="majorBidi"/>
                <w:spacing w:val="-7"/>
                <w:lang w:val="fr-FR"/>
              </w:rPr>
              <w:t xml:space="preserve"> </w:t>
            </w:r>
            <w:r w:rsidRPr="00941DFE">
              <w:rPr>
                <w:rFonts w:asciiTheme="majorBidi" w:hAnsiTheme="majorBidi" w:cstheme="majorBidi"/>
                <w:lang w:val="fr-FR"/>
              </w:rPr>
              <w:t>principal</w:t>
            </w:r>
            <w:r w:rsidRPr="00941DFE">
              <w:rPr>
                <w:rFonts w:asciiTheme="majorBidi" w:hAnsiTheme="majorBidi" w:cstheme="majorBidi"/>
                <w:spacing w:val="-3"/>
                <w:lang w:val="fr-FR"/>
              </w:rPr>
              <w:t xml:space="preserve"> </w:t>
            </w:r>
            <w:r w:rsidRPr="00941DFE">
              <w:rPr>
                <w:rFonts w:asciiTheme="majorBidi" w:hAnsiTheme="majorBidi" w:cstheme="majorBidi"/>
                <w:lang w:val="fr-FR"/>
              </w:rPr>
              <w:t>est</w:t>
            </w:r>
            <w:r w:rsidRPr="00941DFE">
              <w:rPr>
                <w:rFonts w:asciiTheme="majorBidi" w:hAnsiTheme="majorBidi" w:cstheme="majorBidi"/>
                <w:spacing w:val="-3"/>
                <w:lang w:val="fr-FR"/>
              </w:rPr>
              <w:t xml:space="preserve"> </w:t>
            </w:r>
            <w:r w:rsidRPr="00941DFE">
              <w:rPr>
                <w:rFonts w:asciiTheme="majorBidi" w:hAnsiTheme="majorBidi" w:cstheme="majorBidi"/>
                <w:lang w:val="fr-FR"/>
              </w:rPr>
              <w:t>un organisme</w:t>
            </w:r>
            <w:r w:rsidRPr="00941DFE">
              <w:rPr>
                <w:rFonts w:asciiTheme="majorBidi" w:hAnsiTheme="majorBidi" w:cstheme="majorBidi"/>
                <w:spacing w:val="-3"/>
                <w:lang w:val="fr-FR"/>
              </w:rPr>
              <w:t xml:space="preserve"> </w:t>
            </w:r>
            <w:r w:rsidRPr="00941DFE">
              <w:rPr>
                <w:rFonts w:asciiTheme="majorBidi" w:hAnsiTheme="majorBidi" w:cstheme="majorBidi"/>
                <w:lang w:val="fr-FR"/>
              </w:rPr>
              <w:t>à</w:t>
            </w:r>
            <w:r w:rsidRPr="00941DFE">
              <w:rPr>
                <w:rFonts w:asciiTheme="majorBidi" w:hAnsiTheme="majorBidi" w:cstheme="majorBidi"/>
                <w:spacing w:val="-3"/>
                <w:lang w:val="fr-FR"/>
              </w:rPr>
              <w:t xml:space="preserve"> </w:t>
            </w:r>
            <w:r w:rsidRPr="00941DFE">
              <w:rPr>
                <w:rFonts w:asciiTheme="majorBidi" w:hAnsiTheme="majorBidi" w:cstheme="majorBidi"/>
                <w:lang w:val="fr-FR"/>
              </w:rPr>
              <w:t>but</w:t>
            </w:r>
            <w:r w:rsidRPr="00941DFE">
              <w:rPr>
                <w:rFonts w:asciiTheme="majorBidi" w:hAnsiTheme="majorBidi" w:cstheme="majorBidi"/>
                <w:spacing w:val="-3"/>
                <w:lang w:val="fr-FR"/>
              </w:rPr>
              <w:t xml:space="preserve"> </w:t>
            </w:r>
            <w:r w:rsidRPr="00941DFE">
              <w:rPr>
                <w:rFonts w:asciiTheme="majorBidi" w:hAnsiTheme="majorBidi" w:cstheme="majorBidi"/>
                <w:lang w:val="fr-FR"/>
              </w:rPr>
              <w:t>non</w:t>
            </w:r>
            <w:r w:rsidRPr="00941DFE">
              <w:rPr>
                <w:rFonts w:asciiTheme="majorBidi" w:hAnsiTheme="majorBidi" w:cstheme="majorBidi"/>
                <w:spacing w:val="-4"/>
                <w:lang w:val="fr-FR"/>
              </w:rPr>
              <w:t xml:space="preserve"> </w:t>
            </w:r>
            <w:r w:rsidRPr="00941DFE">
              <w:rPr>
                <w:rFonts w:asciiTheme="majorBidi" w:hAnsiTheme="majorBidi" w:cstheme="majorBidi"/>
                <w:lang w:val="fr-FR"/>
              </w:rPr>
              <w:t>lucratif</w:t>
            </w:r>
          </w:p>
        </w:tc>
        <w:tc>
          <w:tcPr>
            <w:tcW w:w="1257" w:type="dxa"/>
          </w:tcPr>
          <w:p w14:paraId="725305CF" w14:textId="77777777" w:rsidR="00507AA8" w:rsidRPr="00941DFE" w:rsidRDefault="00507AA8" w:rsidP="00924A07">
            <w:pPr>
              <w:pStyle w:val="TableParagraph"/>
              <w:spacing w:before="117"/>
              <w:ind w:left="6"/>
              <w:jc w:val="center"/>
              <w:rPr>
                <w:rFonts w:asciiTheme="majorBidi" w:hAnsiTheme="majorBidi" w:cstheme="majorBidi"/>
                <w:lang w:val="fr-FR"/>
              </w:rPr>
            </w:pPr>
            <w:r w:rsidRPr="00941DFE">
              <w:rPr>
                <w:rFonts w:asciiTheme="majorBidi" w:hAnsiTheme="majorBidi" w:cstheme="majorBidi"/>
                <w:lang w:val="fr-FR"/>
              </w:rPr>
              <w:t>2</w:t>
            </w:r>
          </w:p>
        </w:tc>
        <w:tc>
          <w:tcPr>
            <w:tcW w:w="531" w:type="dxa"/>
            <w:vMerge/>
            <w:tcBorders>
              <w:top w:val="nil"/>
            </w:tcBorders>
          </w:tcPr>
          <w:p w14:paraId="7612C6D0" w14:textId="77777777" w:rsidR="00507AA8" w:rsidRPr="00941DFE" w:rsidRDefault="00507AA8" w:rsidP="00924A07">
            <w:pPr>
              <w:jc w:val="both"/>
              <w:rPr>
                <w:sz w:val="2"/>
                <w:szCs w:val="2"/>
                <w:lang w:val="fr-FR"/>
              </w:rPr>
            </w:pPr>
          </w:p>
        </w:tc>
      </w:tr>
      <w:tr w:rsidR="00507AA8" w:rsidRPr="00941DFE" w14:paraId="1A18E165" w14:textId="77777777" w:rsidTr="00924A07">
        <w:trPr>
          <w:trHeight w:val="570"/>
        </w:trPr>
        <w:tc>
          <w:tcPr>
            <w:tcW w:w="8210" w:type="dxa"/>
          </w:tcPr>
          <w:p w14:paraId="538EC56F" w14:textId="77777777" w:rsidR="00507AA8" w:rsidRPr="00941DFE" w:rsidRDefault="00507AA8" w:rsidP="00924A07">
            <w:pPr>
              <w:pStyle w:val="TableParagraph"/>
              <w:spacing w:before="117"/>
              <w:ind w:left="107"/>
              <w:jc w:val="both"/>
              <w:rPr>
                <w:rFonts w:asciiTheme="majorBidi" w:hAnsiTheme="majorBidi" w:cstheme="majorBidi"/>
                <w:b/>
                <w:lang w:val="fr-FR"/>
              </w:rPr>
            </w:pPr>
            <w:r w:rsidRPr="00941DFE">
              <w:rPr>
                <w:rFonts w:asciiTheme="majorBidi" w:hAnsiTheme="majorBidi" w:cstheme="majorBidi"/>
                <w:b/>
                <w:lang w:val="fr-FR"/>
              </w:rPr>
              <w:t>2.</w:t>
            </w:r>
            <w:r w:rsidRPr="00941DFE">
              <w:rPr>
                <w:rFonts w:asciiTheme="majorBidi" w:hAnsiTheme="majorBidi" w:cstheme="majorBidi"/>
                <w:b/>
                <w:spacing w:val="-3"/>
                <w:lang w:val="fr-FR"/>
              </w:rPr>
              <w:t xml:space="preserve"> </w:t>
            </w:r>
            <w:r w:rsidRPr="00941DFE">
              <w:rPr>
                <w:rFonts w:asciiTheme="majorBidi" w:hAnsiTheme="majorBidi" w:cstheme="majorBidi"/>
                <w:b/>
                <w:lang w:val="fr-FR"/>
              </w:rPr>
              <w:t>Conception</w:t>
            </w:r>
            <w:r w:rsidRPr="00941DFE">
              <w:rPr>
                <w:rFonts w:asciiTheme="majorBidi" w:hAnsiTheme="majorBidi" w:cstheme="majorBidi"/>
                <w:b/>
                <w:spacing w:val="-5"/>
                <w:lang w:val="fr-FR"/>
              </w:rPr>
              <w:t xml:space="preserve"> </w:t>
            </w:r>
            <w:r w:rsidRPr="00941DFE">
              <w:rPr>
                <w:rFonts w:asciiTheme="majorBidi" w:hAnsiTheme="majorBidi" w:cstheme="majorBidi"/>
                <w:b/>
                <w:lang w:val="fr-FR"/>
              </w:rPr>
              <w:t>de</w:t>
            </w:r>
            <w:r w:rsidRPr="00941DFE">
              <w:rPr>
                <w:rFonts w:asciiTheme="majorBidi" w:hAnsiTheme="majorBidi" w:cstheme="majorBidi"/>
                <w:b/>
                <w:spacing w:val="-4"/>
                <w:lang w:val="fr-FR"/>
              </w:rPr>
              <w:t xml:space="preserve"> </w:t>
            </w:r>
            <w:r w:rsidRPr="00941DFE">
              <w:rPr>
                <w:rFonts w:asciiTheme="majorBidi" w:hAnsiTheme="majorBidi" w:cstheme="majorBidi"/>
                <w:b/>
                <w:lang w:val="fr-FR"/>
              </w:rPr>
              <w:t>l'action</w:t>
            </w:r>
          </w:p>
        </w:tc>
        <w:tc>
          <w:tcPr>
            <w:tcW w:w="1257" w:type="dxa"/>
          </w:tcPr>
          <w:p w14:paraId="27390333" w14:textId="77777777" w:rsidR="00507AA8" w:rsidRPr="00941DFE" w:rsidRDefault="00507AA8" w:rsidP="00924A07">
            <w:pPr>
              <w:pStyle w:val="TableParagraph"/>
              <w:spacing w:before="117"/>
              <w:ind w:left="168" w:right="159"/>
              <w:jc w:val="center"/>
              <w:rPr>
                <w:rFonts w:asciiTheme="majorBidi" w:hAnsiTheme="majorBidi" w:cstheme="majorBidi"/>
                <w:lang w:val="fr-FR"/>
              </w:rPr>
            </w:pPr>
            <w:r w:rsidRPr="00941DFE">
              <w:rPr>
                <w:rFonts w:asciiTheme="majorBidi" w:hAnsiTheme="majorBidi" w:cstheme="majorBidi"/>
                <w:lang w:val="fr-FR"/>
              </w:rPr>
              <w:t>Sous-note</w:t>
            </w:r>
          </w:p>
        </w:tc>
        <w:tc>
          <w:tcPr>
            <w:tcW w:w="531" w:type="dxa"/>
          </w:tcPr>
          <w:p w14:paraId="513C8721" w14:textId="77777777" w:rsidR="00507AA8" w:rsidRPr="00941DFE" w:rsidRDefault="00507AA8" w:rsidP="00924A07">
            <w:pPr>
              <w:pStyle w:val="TableParagraph"/>
              <w:spacing w:before="117"/>
              <w:ind w:left="155"/>
              <w:jc w:val="both"/>
              <w:rPr>
                <w:rFonts w:asciiTheme="majorBidi" w:hAnsiTheme="majorBidi" w:cstheme="majorBidi"/>
                <w:b/>
                <w:lang w:val="fr-FR"/>
              </w:rPr>
            </w:pPr>
            <w:r w:rsidRPr="00941DFE">
              <w:rPr>
                <w:rFonts w:asciiTheme="majorBidi" w:hAnsiTheme="majorBidi" w:cstheme="majorBidi"/>
                <w:b/>
                <w:lang w:val="fr-FR"/>
              </w:rPr>
              <w:t>30</w:t>
            </w:r>
          </w:p>
        </w:tc>
      </w:tr>
      <w:tr w:rsidR="00507AA8" w:rsidRPr="00941DFE" w14:paraId="7C896113" w14:textId="77777777" w:rsidTr="00924A07">
        <w:trPr>
          <w:trHeight w:val="1201"/>
        </w:trPr>
        <w:tc>
          <w:tcPr>
            <w:tcW w:w="8210" w:type="dxa"/>
          </w:tcPr>
          <w:p w14:paraId="478BA274" w14:textId="77777777" w:rsidR="00507AA8" w:rsidRPr="00941DFE" w:rsidRDefault="00507AA8" w:rsidP="00924A07">
            <w:pPr>
              <w:pStyle w:val="TableParagraph"/>
              <w:spacing w:before="121"/>
              <w:ind w:left="107"/>
              <w:jc w:val="both"/>
              <w:rPr>
                <w:rFonts w:asciiTheme="majorBidi" w:hAnsiTheme="majorBidi" w:cstheme="majorBidi"/>
                <w:lang w:val="fr-FR"/>
              </w:rPr>
            </w:pPr>
            <w:r w:rsidRPr="00941DFE">
              <w:rPr>
                <w:rFonts w:asciiTheme="majorBidi" w:hAnsiTheme="majorBidi" w:cstheme="majorBidi"/>
                <w:lang w:val="fr-FR"/>
              </w:rPr>
              <w:t>2.1</w:t>
            </w:r>
            <w:r w:rsidRPr="00941DFE">
              <w:rPr>
                <w:rFonts w:asciiTheme="majorBidi" w:hAnsiTheme="majorBidi" w:cstheme="majorBidi"/>
                <w:spacing w:val="31"/>
                <w:lang w:val="fr-FR"/>
              </w:rPr>
              <w:t xml:space="preserve"> </w:t>
            </w:r>
            <w:r w:rsidRPr="00941DFE">
              <w:rPr>
                <w:rFonts w:asciiTheme="majorBidi" w:hAnsiTheme="majorBidi" w:cstheme="majorBidi"/>
                <w:lang w:val="fr-FR"/>
              </w:rPr>
              <w:t>Dans</w:t>
            </w:r>
            <w:r w:rsidRPr="00941DFE">
              <w:rPr>
                <w:rFonts w:asciiTheme="majorBidi" w:hAnsiTheme="majorBidi" w:cstheme="majorBidi"/>
                <w:spacing w:val="-4"/>
                <w:lang w:val="fr-FR"/>
              </w:rPr>
              <w:t xml:space="preserve"> </w:t>
            </w:r>
            <w:r w:rsidRPr="00941DFE">
              <w:rPr>
                <w:rFonts w:asciiTheme="majorBidi" w:hAnsiTheme="majorBidi" w:cstheme="majorBidi"/>
                <w:lang w:val="fr-FR"/>
              </w:rPr>
              <w:t>quelle</w:t>
            </w:r>
            <w:r w:rsidRPr="00941DFE">
              <w:rPr>
                <w:rFonts w:asciiTheme="majorBidi" w:hAnsiTheme="majorBidi" w:cstheme="majorBidi"/>
                <w:spacing w:val="-3"/>
                <w:lang w:val="fr-FR"/>
              </w:rPr>
              <w:t xml:space="preserve"> </w:t>
            </w:r>
            <w:r w:rsidRPr="00941DFE">
              <w:rPr>
                <w:rFonts w:asciiTheme="majorBidi" w:hAnsiTheme="majorBidi" w:cstheme="majorBidi"/>
                <w:lang w:val="fr-FR"/>
              </w:rPr>
              <w:t>mesure</w:t>
            </w:r>
            <w:r w:rsidRPr="00941DFE">
              <w:rPr>
                <w:rFonts w:asciiTheme="majorBidi" w:hAnsiTheme="majorBidi" w:cstheme="majorBidi"/>
                <w:spacing w:val="-4"/>
                <w:lang w:val="fr-FR"/>
              </w:rPr>
              <w:t xml:space="preserve"> </w:t>
            </w:r>
            <w:r w:rsidRPr="00941DFE">
              <w:rPr>
                <w:rFonts w:asciiTheme="majorBidi" w:hAnsiTheme="majorBidi" w:cstheme="majorBidi"/>
                <w:lang w:val="fr-FR"/>
              </w:rPr>
              <w:t>la</w:t>
            </w:r>
            <w:r w:rsidRPr="00941DFE">
              <w:rPr>
                <w:rFonts w:asciiTheme="majorBidi" w:hAnsiTheme="majorBidi" w:cstheme="majorBidi"/>
                <w:spacing w:val="-3"/>
                <w:lang w:val="fr-FR"/>
              </w:rPr>
              <w:t xml:space="preserve"> </w:t>
            </w:r>
            <w:r w:rsidRPr="00941DFE">
              <w:rPr>
                <w:rFonts w:asciiTheme="majorBidi" w:hAnsiTheme="majorBidi" w:cstheme="majorBidi"/>
                <w:lang w:val="fr-FR"/>
              </w:rPr>
              <w:t>conception</w:t>
            </w:r>
            <w:r w:rsidRPr="00941DFE">
              <w:rPr>
                <w:rFonts w:asciiTheme="majorBidi" w:hAnsiTheme="majorBidi" w:cstheme="majorBidi"/>
                <w:spacing w:val="-1"/>
                <w:lang w:val="fr-FR"/>
              </w:rPr>
              <w:t xml:space="preserve"> </w:t>
            </w:r>
            <w:r w:rsidRPr="00941DFE">
              <w:rPr>
                <w:rFonts w:asciiTheme="majorBidi" w:hAnsiTheme="majorBidi" w:cstheme="majorBidi"/>
                <w:lang w:val="fr-FR"/>
              </w:rPr>
              <w:t>générale</w:t>
            </w:r>
            <w:r w:rsidRPr="00941DFE">
              <w:rPr>
                <w:rFonts w:asciiTheme="majorBidi" w:hAnsiTheme="majorBidi" w:cstheme="majorBidi"/>
                <w:spacing w:val="-3"/>
                <w:lang w:val="fr-FR"/>
              </w:rPr>
              <w:t xml:space="preserve"> </w:t>
            </w:r>
            <w:r w:rsidRPr="00941DFE">
              <w:rPr>
                <w:rFonts w:asciiTheme="majorBidi" w:hAnsiTheme="majorBidi" w:cstheme="majorBidi"/>
                <w:lang w:val="fr-FR"/>
              </w:rPr>
              <w:t>de l'action est-elle</w:t>
            </w:r>
            <w:r w:rsidRPr="00941DFE">
              <w:rPr>
                <w:rFonts w:asciiTheme="majorBidi" w:hAnsiTheme="majorBidi" w:cstheme="majorBidi"/>
                <w:spacing w:val="-3"/>
                <w:lang w:val="fr-FR"/>
              </w:rPr>
              <w:t xml:space="preserve"> </w:t>
            </w:r>
            <w:r w:rsidRPr="00941DFE">
              <w:rPr>
                <w:rFonts w:asciiTheme="majorBidi" w:hAnsiTheme="majorBidi" w:cstheme="majorBidi"/>
                <w:lang w:val="fr-FR"/>
              </w:rPr>
              <w:t>cohérente</w:t>
            </w:r>
            <w:r w:rsidRPr="00941DFE">
              <w:rPr>
                <w:rFonts w:asciiTheme="majorBidi" w:hAnsiTheme="majorBidi" w:cstheme="majorBidi"/>
                <w:spacing w:val="-2"/>
                <w:lang w:val="fr-FR"/>
              </w:rPr>
              <w:t xml:space="preserve"> </w:t>
            </w:r>
            <w:r w:rsidRPr="00941DFE">
              <w:rPr>
                <w:rFonts w:asciiTheme="majorBidi" w:hAnsiTheme="majorBidi" w:cstheme="majorBidi"/>
                <w:lang w:val="fr-FR"/>
              </w:rPr>
              <w:t>?</w:t>
            </w:r>
          </w:p>
          <w:p w14:paraId="52E40FE9" w14:textId="77777777" w:rsidR="00507AA8" w:rsidRPr="00941DFE" w:rsidRDefault="00507AA8" w:rsidP="00924A07">
            <w:pPr>
              <w:pStyle w:val="TableParagraph"/>
              <w:spacing w:before="119"/>
              <w:ind w:left="530"/>
              <w:jc w:val="both"/>
              <w:rPr>
                <w:rFonts w:asciiTheme="majorBidi" w:hAnsiTheme="majorBidi" w:cstheme="majorBidi"/>
                <w:lang w:val="fr-FR"/>
              </w:rPr>
            </w:pPr>
            <w:r w:rsidRPr="00941DFE">
              <w:rPr>
                <w:rFonts w:asciiTheme="majorBidi" w:hAnsiTheme="majorBidi" w:cstheme="majorBidi"/>
                <w:lang w:val="fr-FR"/>
              </w:rPr>
              <w:t>La</w:t>
            </w:r>
            <w:r w:rsidRPr="00941DFE">
              <w:rPr>
                <w:rFonts w:asciiTheme="majorBidi" w:hAnsiTheme="majorBidi" w:cstheme="majorBidi"/>
                <w:spacing w:val="6"/>
                <w:lang w:val="fr-FR"/>
              </w:rPr>
              <w:t xml:space="preserve"> </w:t>
            </w:r>
            <w:r w:rsidRPr="00941DFE">
              <w:rPr>
                <w:rFonts w:asciiTheme="majorBidi" w:hAnsiTheme="majorBidi" w:cstheme="majorBidi"/>
                <w:lang w:val="fr-FR"/>
              </w:rPr>
              <w:t>proposition</w:t>
            </w:r>
            <w:r w:rsidRPr="00941DFE">
              <w:rPr>
                <w:rFonts w:asciiTheme="majorBidi" w:hAnsiTheme="majorBidi" w:cstheme="majorBidi"/>
                <w:spacing w:val="10"/>
                <w:lang w:val="fr-FR"/>
              </w:rPr>
              <w:t xml:space="preserve"> </w:t>
            </w:r>
            <w:r w:rsidRPr="00941DFE">
              <w:rPr>
                <w:rFonts w:asciiTheme="majorBidi" w:hAnsiTheme="majorBidi" w:cstheme="majorBidi"/>
                <w:lang w:val="fr-FR"/>
              </w:rPr>
              <w:t>indique-t-elle</w:t>
            </w:r>
            <w:r w:rsidRPr="00941DFE">
              <w:rPr>
                <w:rFonts w:asciiTheme="majorBidi" w:hAnsiTheme="majorBidi" w:cstheme="majorBidi"/>
                <w:spacing w:val="7"/>
                <w:lang w:val="fr-FR"/>
              </w:rPr>
              <w:t xml:space="preserve"> </w:t>
            </w:r>
            <w:r w:rsidRPr="00941DFE">
              <w:rPr>
                <w:rFonts w:asciiTheme="majorBidi" w:hAnsiTheme="majorBidi" w:cstheme="majorBidi"/>
                <w:lang w:val="fr-FR"/>
              </w:rPr>
              <w:t>les</w:t>
            </w:r>
            <w:r w:rsidRPr="00941DFE">
              <w:rPr>
                <w:rFonts w:asciiTheme="majorBidi" w:hAnsiTheme="majorBidi" w:cstheme="majorBidi"/>
                <w:spacing w:val="7"/>
                <w:lang w:val="fr-FR"/>
              </w:rPr>
              <w:t xml:space="preserve"> </w:t>
            </w:r>
            <w:r w:rsidRPr="00941DFE">
              <w:rPr>
                <w:rFonts w:asciiTheme="majorBidi" w:hAnsiTheme="majorBidi" w:cstheme="majorBidi"/>
                <w:lang w:val="fr-FR"/>
              </w:rPr>
              <w:t>résultats</w:t>
            </w:r>
            <w:r w:rsidRPr="00941DFE">
              <w:rPr>
                <w:rFonts w:asciiTheme="majorBidi" w:hAnsiTheme="majorBidi" w:cstheme="majorBidi"/>
                <w:spacing w:val="7"/>
                <w:lang w:val="fr-FR"/>
              </w:rPr>
              <w:t xml:space="preserve"> </w:t>
            </w:r>
            <w:r w:rsidRPr="00941DFE">
              <w:rPr>
                <w:rFonts w:asciiTheme="majorBidi" w:hAnsiTheme="majorBidi" w:cstheme="majorBidi"/>
                <w:lang w:val="fr-FR"/>
              </w:rPr>
              <w:t>que</w:t>
            </w:r>
            <w:r w:rsidRPr="00941DFE">
              <w:rPr>
                <w:rFonts w:asciiTheme="majorBidi" w:hAnsiTheme="majorBidi" w:cstheme="majorBidi"/>
                <w:spacing w:val="10"/>
                <w:lang w:val="fr-FR"/>
              </w:rPr>
              <w:t xml:space="preserve"> </w:t>
            </w:r>
            <w:r w:rsidRPr="00941DFE">
              <w:rPr>
                <w:rFonts w:asciiTheme="majorBidi" w:hAnsiTheme="majorBidi" w:cstheme="majorBidi"/>
                <w:lang w:val="fr-FR"/>
              </w:rPr>
              <w:t>l’action</w:t>
            </w:r>
            <w:r w:rsidRPr="00941DFE">
              <w:rPr>
                <w:rFonts w:asciiTheme="majorBidi" w:hAnsiTheme="majorBidi" w:cstheme="majorBidi"/>
                <w:spacing w:val="10"/>
                <w:lang w:val="fr-FR"/>
              </w:rPr>
              <w:t xml:space="preserve"> </w:t>
            </w:r>
            <w:r w:rsidRPr="00941DFE">
              <w:rPr>
                <w:rFonts w:asciiTheme="majorBidi" w:hAnsiTheme="majorBidi" w:cstheme="majorBidi"/>
                <w:lang w:val="fr-FR"/>
              </w:rPr>
              <w:t>devrait</w:t>
            </w:r>
            <w:r w:rsidRPr="00941DFE">
              <w:rPr>
                <w:rFonts w:asciiTheme="majorBidi" w:hAnsiTheme="majorBidi" w:cstheme="majorBidi"/>
                <w:spacing w:val="7"/>
                <w:lang w:val="fr-FR"/>
              </w:rPr>
              <w:t xml:space="preserve"> </w:t>
            </w:r>
            <w:r w:rsidRPr="00941DFE">
              <w:rPr>
                <w:rFonts w:asciiTheme="majorBidi" w:hAnsiTheme="majorBidi" w:cstheme="majorBidi"/>
                <w:lang w:val="fr-FR"/>
              </w:rPr>
              <w:t>permettre</w:t>
            </w:r>
            <w:r w:rsidRPr="00941DFE">
              <w:rPr>
                <w:rFonts w:asciiTheme="majorBidi" w:hAnsiTheme="majorBidi" w:cstheme="majorBidi"/>
                <w:spacing w:val="7"/>
                <w:lang w:val="fr-FR"/>
              </w:rPr>
              <w:t xml:space="preserve"> </w:t>
            </w:r>
            <w:r w:rsidRPr="00941DFE">
              <w:rPr>
                <w:rFonts w:asciiTheme="majorBidi" w:hAnsiTheme="majorBidi" w:cstheme="majorBidi"/>
                <w:lang w:val="fr-FR"/>
              </w:rPr>
              <w:t>d’atteindre</w:t>
            </w:r>
            <w:r w:rsidRPr="00941DFE">
              <w:rPr>
                <w:rFonts w:asciiTheme="majorBidi" w:hAnsiTheme="majorBidi" w:cstheme="majorBidi"/>
                <w:spacing w:val="12"/>
                <w:lang w:val="fr-FR"/>
              </w:rPr>
              <w:t xml:space="preserve"> </w:t>
            </w:r>
            <w:r w:rsidRPr="00941DFE">
              <w:rPr>
                <w:rFonts w:asciiTheme="majorBidi" w:hAnsiTheme="majorBidi" w:cstheme="majorBidi"/>
                <w:lang w:val="fr-FR"/>
              </w:rPr>
              <w:t>?</w:t>
            </w:r>
            <w:r w:rsidRPr="00941DFE">
              <w:rPr>
                <w:rFonts w:asciiTheme="majorBidi" w:hAnsiTheme="majorBidi" w:cstheme="majorBidi"/>
                <w:spacing w:val="-52"/>
                <w:lang w:val="fr-FR"/>
              </w:rPr>
              <w:t xml:space="preserve"> </w:t>
            </w:r>
            <w:r w:rsidRPr="00941DFE">
              <w:rPr>
                <w:rFonts w:asciiTheme="majorBidi" w:hAnsiTheme="majorBidi" w:cstheme="majorBidi"/>
                <w:lang w:val="fr-FR"/>
              </w:rPr>
              <w:t>La</w:t>
            </w:r>
            <w:r w:rsidRPr="00941DFE">
              <w:rPr>
                <w:rFonts w:asciiTheme="majorBidi" w:hAnsiTheme="majorBidi" w:cstheme="majorBidi"/>
                <w:spacing w:val="-3"/>
                <w:lang w:val="fr-FR"/>
              </w:rPr>
              <w:t xml:space="preserve"> </w:t>
            </w:r>
            <w:r w:rsidRPr="00941DFE">
              <w:rPr>
                <w:rFonts w:asciiTheme="majorBidi" w:hAnsiTheme="majorBidi" w:cstheme="majorBidi"/>
                <w:lang w:val="fr-FR"/>
              </w:rPr>
              <w:t>logique</w:t>
            </w:r>
            <w:r w:rsidRPr="00941DFE">
              <w:rPr>
                <w:rFonts w:asciiTheme="majorBidi" w:hAnsiTheme="majorBidi" w:cstheme="majorBidi"/>
                <w:spacing w:val="-3"/>
                <w:lang w:val="fr-FR"/>
              </w:rPr>
              <w:t xml:space="preserve"> </w:t>
            </w:r>
            <w:r w:rsidRPr="00941DFE">
              <w:rPr>
                <w:rFonts w:asciiTheme="majorBidi" w:hAnsiTheme="majorBidi" w:cstheme="majorBidi"/>
                <w:lang w:val="fr-FR"/>
              </w:rPr>
              <w:t>d’intervention explique-t-elle</w:t>
            </w:r>
            <w:r w:rsidRPr="00941DFE">
              <w:rPr>
                <w:rFonts w:asciiTheme="majorBidi" w:hAnsiTheme="majorBidi" w:cstheme="majorBidi"/>
                <w:spacing w:val="1"/>
                <w:lang w:val="fr-FR"/>
              </w:rPr>
              <w:t xml:space="preserve"> </w:t>
            </w:r>
            <w:r w:rsidRPr="00941DFE">
              <w:rPr>
                <w:rFonts w:asciiTheme="majorBidi" w:hAnsiTheme="majorBidi" w:cstheme="majorBidi"/>
                <w:lang w:val="fr-FR"/>
              </w:rPr>
              <w:t>le</w:t>
            </w:r>
            <w:r w:rsidRPr="00941DFE">
              <w:rPr>
                <w:rFonts w:asciiTheme="majorBidi" w:hAnsiTheme="majorBidi" w:cstheme="majorBidi"/>
                <w:spacing w:val="-3"/>
                <w:lang w:val="fr-FR"/>
              </w:rPr>
              <w:t xml:space="preserve"> </w:t>
            </w:r>
            <w:r w:rsidRPr="00941DFE">
              <w:rPr>
                <w:rFonts w:asciiTheme="majorBidi" w:hAnsiTheme="majorBidi" w:cstheme="majorBidi"/>
                <w:lang w:val="fr-FR"/>
              </w:rPr>
              <w:t>bien-fondé</w:t>
            </w:r>
            <w:r w:rsidRPr="00941DFE">
              <w:rPr>
                <w:rFonts w:asciiTheme="majorBidi" w:hAnsiTheme="majorBidi" w:cstheme="majorBidi"/>
                <w:spacing w:val="-3"/>
                <w:lang w:val="fr-FR"/>
              </w:rPr>
              <w:t xml:space="preserve"> </w:t>
            </w:r>
            <w:r w:rsidRPr="00941DFE">
              <w:rPr>
                <w:rFonts w:asciiTheme="majorBidi" w:hAnsiTheme="majorBidi" w:cstheme="majorBidi"/>
                <w:lang w:val="fr-FR"/>
              </w:rPr>
              <w:t>des</w:t>
            </w:r>
            <w:r w:rsidRPr="00941DFE">
              <w:rPr>
                <w:rFonts w:asciiTheme="majorBidi" w:hAnsiTheme="majorBidi" w:cstheme="majorBidi"/>
                <w:spacing w:val="-3"/>
                <w:lang w:val="fr-FR"/>
              </w:rPr>
              <w:t xml:space="preserve"> </w:t>
            </w:r>
            <w:r w:rsidRPr="00941DFE">
              <w:rPr>
                <w:rFonts w:asciiTheme="majorBidi" w:hAnsiTheme="majorBidi" w:cstheme="majorBidi"/>
                <w:lang w:val="fr-FR"/>
              </w:rPr>
              <w:t>résultats</w:t>
            </w:r>
            <w:r w:rsidRPr="00941DFE">
              <w:rPr>
                <w:rFonts w:asciiTheme="majorBidi" w:hAnsiTheme="majorBidi" w:cstheme="majorBidi"/>
                <w:spacing w:val="-3"/>
                <w:lang w:val="fr-FR"/>
              </w:rPr>
              <w:t xml:space="preserve"> </w:t>
            </w:r>
            <w:r w:rsidRPr="00941DFE">
              <w:rPr>
                <w:rFonts w:asciiTheme="majorBidi" w:hAnsiTheme="majorBidi" w:cstheme="majorBidi"/>
                <w:lang w:val="fr-FR"/>
              </w:rPr>
              <w:t>attendus</w:t>
            </w:r>
            <w:r w:rsidRPr="00941DFE">
              <w:rPr>
                <w:rFonts w:asciiTheme="majorBidi" w:hAnsiTheme="majorBidi" w:cstheme="majorBidi"/>
                <w:spacing w:val="1"/>
                <w:lang w:val="fr-FR"/>
              </w:rPr>
              <w:t xml:space="preserve"> </w:t>
            </w:r>
            <w:r w:rsidRPr="00941DFE">
              <w:rPr>
                <w:rFonts w:asciiTheme="majorBidi" w:hAnsiTheme="majorBidi" w:cstheme="majorBidi"/>
                <w:lang w:val="fr-FR"/>
              </w:rPr>
              <w:t>?</w:t>
            </w:r>
          </w:p>
        </w:tc>
        <w:tc>
          <w:tcPr>
            <w:tcW w:w="1257" w:type="dxa"/>
          </w:tcPr>
          <w:p w14:paraId="12433A55" w14:textId="77777777" w:rsidR="00507AA8" w:rsidRPr="00941DFE" w:rsidRDefault="00507AA8" w:rsidP="00924A07">
            <w:pPr>
              <w:pStyle w:val="TableParagraph"/>
              <w:spacing w:before="121"/>
              <w:ind w:left="168" w:right="159"/>
              <w:jc w:val="center"/>
              <w:rPr>
                <w:rFonts w:asciiTheme="majorBidi" w:hAnsiTheme="majorBidi" w:cstheme="majorBidi"/>
                <w:lang w:val="fr-FR"/>
              </w:rPr>
            </w:pPr>
            <w:r w:rsidRPr="00941DFE">
              <w:rPr>
                <w:rFonts w:asciiTheme="majorBidi" w:hAnsiTheme="majorBidi" w:cstheme="majorBidi"/>
                <w:lang w:val="fr-FR"/>
              </w:rPr>
              <w:t>5(x</w:t>
            </w:r>
            <w:proofErr w:type="gramStart"/>
            <w:r w:rsidRPr="00941DFE">
              <w:rPr>
                <w:rFonts w:asciiTheme="majorBidi" w:hAnsiTheme="majorBidi" w:cstheme="majorBidi"/>
                <w:lang w:val="fr-FR"/>
              </w:rPr>
              <w:t>2)*</w:t>
            </w:r>
            <w:proofErr w:type="gramEnd"/>
            <w:r w:rsidRPr="00941DFE">
              <w:rPr>
                <w:rFonts w:asciiTheme="majorBidi" w:hAnsiTheme="majorBidi" w:cstheme="majorBidi"/>
                <w:lang w:val="fr-FR"/>
              </w:rPr>
              <w:t>*</w:t>
            </w:r>
          </w:p>
        </w:tc>
        <w:tc>
          <w:tcPr>
            <w:tcW w:w="531" w:type="dxa"/>
            <w:vMerge w:val="restart"/>
          </w:tcPr>
          <w:p w14:paraId="38219CCE" w14:textId="77777777" w:rsidR="00507AA8" w:rsidRPr="00941DFE" w:rsidRDefault="00507AA8" w:rsidP="00924A07">
            <w:pPr>
              <w:pStyle w:val="TableParagraph"/>
              <w:jc w:val="both"/>
              <w:rPr>
                <w:rFonts w:asciiTheme="majorBidi" w:hAnsiTheme="majorBidi" w:cstheme="majorBidi"/>
                <w:sz w:val="20"/>
              </w:rPr>
            </w:pPr>
          </w:p>
        </w:tc>
      </w:tr>
      <w:tr w:rsidR="00507AA8" w:rsidRPr="00941DFE" w14:paraId="56858D01" w14:textId="77777777" w:rsidTr="00924A07">
        <w:trPr>
          <w:trHeight w:val="825"/>
        </w:trPr>
        <w:tc>
          <w:tcPr>
            <w:tcW w:w="8210" w:type="dxa"/>
          </w:tcPr>
          <w:p w14:paraId="3D5E18BA" w14:textId="77777777" w:rsidR="00507AA8" w:rsidRPr="00941DFE" w:rsidRDefault="00507AA8" w:rsidP="00924A07">
            <w:pPr>
              <w:pStyle w:val="TableParagraph"/>
              <w:spacing w:before="117"/>
              <w:ind w:left="530" w:hanging="424"/>
              <w:jc w:val="both"/>
              <w:rPr>
                <w:rFonts w:asciiTheme="majorBidi" w:hAnsiTheme="majorBidi" w:cstheme="majorBidi"/>
                <w:lang w:val="fr-FR"/>
              </w:rPr>
            </w:pPr>
            <w:r w:rsidRPr="00941DFE">
              <w:rPr>
                <w:rFonts w:asciiTheme="majorBidi" w:hAnsiTheme="majorBidi" w:cstheme="majorBidi"/>
                <w:lang w:val="fr-FR"/>
              </w:rPr>
              <w:t>2.2</w:t>
            </w:r>
            <w:r w:rsidRPr="00941DFE">
              <w:rPr>
                <w:rFonts w:asciiTheme="majorBidi" w:hAnsiTheme="majorBidi" w:cstheme="majorBidi"/>
                <w:spacing w:val="29"/>
                <w:lang w:val="fr-FR"/>
              </w:rPr>
              <w:t xml:space="preserve"> </w:t>
            </w:r>
            <w:r w:rsidRPr="00941DFE">
              <w:rPr>
                <w:rFonts w:asciiTheme="majorBidi" w:hAnsiTheme="majorBidi" w:cstheme="majorBidi"/>
                <w:lang w:val="fr-FR"/>
              </w:rPr>
              <w:t>La</w:t>
            </w:r>
            <w:r w:rsidRPr="00941DFE">
              <w:rPr>
                <w:rFonts w:asciiTheme="majorBidi" w:hAnsiTheme="majorBidi" w:cstheme="majorBidi"/>
                <w:spacing w:val="7"/>
                <w:lang w:val="fr-FR"/>
              </w:rPr>
              <w:t xml:space="preserve"> </w:t>
            </w:r>
            <w:r w:rsidRPr="00941DFE">
              <w:rPr>
                <w:rFonts w:asciiTheme="majorBidi" w:hAnsiTheme="majorBidi" w:cstheme="majorBidi"/>
                <w:lang w:val="fr-FR"/>
              </w:rPr>
              <w:t>conception</w:t>
            </w:r>
            <w:r w:rsidRPr="00941DFE">
              <w:rPr>
                <w:rFonts w:asciiTheme="majorBidi" w:hAnsiTheme="majorBidi" w:cstheme="majorBidi"/>
                <w:spacing w:val="6"/>
                <w:lang w:val="fr-FR"/>
              </w:rPr>
              <w:t xml:space="preserve"> </w:t>
            </w:r>
            <w:r w:rsidRPr="00941DFE">
              <w:rPr>
                <w:rFonts w:asciiTheme="majorBidi" w:hAnsiTheme="majorBidi" w:cstheme="majorBidi"/>
                <w:lang w:val="fr-FR"/>
              </w:rPr>
              <w:t>reflète-t-elle</w:t>
            </w:r>
            <w:r w:rsidRPr="00941DFE">
              <w:rPr>
                <w:rFonts w:asciiTheme="majorBidi" w:hAnsiTheme="majorBidi" w:cstheme="majorBidi"/>
                <w:spacing w:val="8"/>
                <w:lang w:val="fr-FR"/>
              </w:rPr>
              <w:t xml:space="preserve"> </w:t>
            </w:r>
            <w:r w:rsidRPr="00941DFE">
              <w:rPr>
                <w:rFonts w:asciiTheme="majorBidi" w:hAnsiTheme="majorBidi" w:cstheme="majorBidi"/>
                <w:lang w:val="fr-FR"/>
              </w:rPr>
              <w:t>une</w:t>
            </w:r>
            <w:r w:rsidRPr="00941DFE">
              <w:rPr>
                <w:rFonts w:asciiTheme="majorBidi" w:hAnsiTheme="majorBidi" w:cstheme="majorBidi"/>
                <w:spacing w:val="7"/>
                <w:lang w:val="fr-FR"/>
              </w:rPr>
              <w:t xml:space="preserve"> </w:t>
            </w:r>
            <w:r w:rsidRPr="00941DFE">
              <w:rPr>
                <w:rFonts w:asciiTheme="majorBidi" w:hAnsiTheme="majorBidi" w:cstheme="majorBidi"/>
                <w:lang w:val="fr-FR"/>
              </w:rPr>
              <w:t>analyse</w:t>
            </w:r>
            <w:r w:rsidRPr="00941DFE">
              <w:rPr>
                <w:rFonts w:asciiTheme="majorBidi" w:hAnsiTheme="majorBidi" w:cstheme="majorBidi"/>
                <w:spacing w:val="7"/>
                <w:lang w:val="fr-FR"/>
              </w:rPr>
              <w:t xml:space="preserve"> </w:t>
            </w:r>
            <w:r w:rsidRPr="00941DFE">
              <w:rPr>
                <w:rFonts w:asciiTheme="majorBidi" w:hAnsiTheme="majorBidi" w:cstheme="majorBidi"/>
                <w:lang w:val="fr-FR"/>
              </w:rPr>
              <w:t>solide</w:t>
            </w:r>
            <w:r w:rsidRPr="00941DFE">
              <w:rPr>
                <w:rFonts w:asciiTheme="majorBidi" w:hAnsiTheme="majorBidi" w:cstheme="majorBidi"/>
                <w:spacing w:val="7"/>
                <w:lang w:val="fr-FR"/>
              </w:rPr>
              <w:t xml:space="preserve"> </w:t>
            </w:r>
            <w:r w:rsidRPr="00941DFE">
              <w:rPr>
                <w:rFonts w:asciiTheme="majorBidi" w:hAnsiTheme="majorBidi" w:cstheme="majorBidi"/>
                <w:lang w:val="fr-FR"/>
              </w:rPr>
              <w:t>des</w:t>
            </w:r>
            <w:r w:rsidRPr="00941DFE">
              <w:rPr>
                <w:rFonts w:asciiTheme="majorBidi" w:hAnsiTheme="majorBidi" w:cstheme="majorBidi"/>
                <w:spacing w:val="8"/>
                <w:lang w:val="fr-FR"/>
              </w:rPr>
              <w:t xml:space="preserve"> </w:t>
            </w:r>
            <w:r w:rsidRPr="00941DFE">
              <w:rPr>
                <w:rFonts w:asciiTheme="majorBidi" w:hAnsiTheme="majorBidi" w:cstheme="majorBidi"/>
                <w:lang w:val="fr-FR"/>
              </w:rPr>
              <w:t>problèmes</w:t>
            </w:r>
            <w:r w:rsidRPr="00941DFE">
              <w:rPr>
                <w:rFonts w:asciiTheme="majorBidi" w:hAnsiTheme="majorBidi" w:cstheme="majorBidi"/>
                <w:spacing w:val="7"/>
                <w:lang w:val="fr-FR"/>
              </w:rPr>
              <w:t xml:space="preserve"> </w:t>
            </w:r>
            <w:r w:rsidRPr="00941DFE">
              <w:rPr>
                <w:rFonts w:asciiTheme="majorBidi" w:hAnsiTheme="majorBidi" w:cstheme="majorBidi"/>
                <w:lang w:val="fr-FR"/>
              </w:rPr>
              <w:t>existants,</w:t>
            </w:r>
            <w:r w:rsidRPr="00941DFE">
              <w:rPr>
                <w:rFonts w:asciiTheme="majorBidi" w:hAnsiTheme="majorBidi" w:cstheme="majorBidi"/>
                <w:spacing w:val="9"/>
                <w:lang w:val="fr-FR"/>
              </w:rPr>
              <w:t xml:space="preserve"> </w:t>
            </w:r>
            <w:r w:rsidRPr="00941DFE">
              <w:rPr>
                <w:rFonts w:asciiTheme="majorBidi" w:hAnsiTheme="majorBidi" w:cstheme="majorBidi"/>
                <w:lang w:val="fr-FR"/>
              </w:rPr>
              <w:t>ainsi</w:t>
            </w:r>
            <w:r w:rsidRPr="00941DFE">
              <w:rPr>
                <w:rFonts w:asciiTheme="majorBidi" w:hAnsiTheme="majorBidi" w:cstheme="majorBidi"/>
                <w:spacing w:val="8"/>
                <w:lang w:val="fr-FR"/>
              </w:rPr>
              <w:t xml:space="preserve"> </w:t>
            </w:r>
            <w:r w:rsidRPr="00941DFE">
              <w:rPr>
                <w:rFonts w:asciiTheme="majorBidi" w:hAnsiTheme="majorBidi" w:cstheme="majorBidi"/>
                <w:lang w:val="fr-FR"/>
              </w:rPr>
              <w:t>que</w:t>
            </w:r>
            <w:r w:rsidRPr="00941DFE">
              <w:rPr>
                <w:rFonts w:asciiTheme="majorBidi" w:hAnsiTheme="majorBidi" w:cstheme="majorBidi"/>
                <w:spacing w:val="7"/>
                <w:lang w:val="fr-FR"/>
              </w:rPr>
              <w:t xml:space="preserve"> </w:t>
            </w:r>
            <w:r w:rsidRPr="00941DFE">
              <w:rPr>
                <w:rFonts w:asciiTheme="majorBidi" w:hAnsiTheme="majorBidi" w:cstheme="majorBidi"/>
                <w:lang w:val="fr-FR"/>
              </w:rPr>
              <w:t>des</w:t>
            </w:r>
            <w:r w:rsidRPr="00941DFE">
              <w:rPr>
                <w:rFonts w:asciiTheme="majorBidi" w:hAnsiTheme="majorBidi" w:cstheme="majorBidi"/>
                <w:spacing w:val="-52"/>
                <w:lang w:val="fr-FR"/>
              </w:rPr>
              <w:t xml:space="preserve"> </w:t>
            </w:r>
            <w:r w:rsidRPr="00941DFE">
              <w:rPr>
                <w:rFonts w:asciiTheme="majorBidi" w:hAnsiTheme="majorBidi" w:cstheme="majorBidi"/>
                <w:lang w:val="fr-FR"/>
              </w:rPr>
              <w:t>capacités</w:t>
            </w:r>
            <w:r w:rsidRPr="00941DFE">
              <w:rPr>
                <w:rFonts w:asciiTheme="majorBidi" w:hAnsiTheme="majorBidi" w:cstheme="majorBidi"/>
                <w:spacing w:val="-2"/>
                <w:lang w:val="fr-FR"/>
              </w:rPr>
              <w:t xml:space="preserve"> </w:t>
            </w:r>
            <w:r w:rsidRPr="00941DFE">
              <w:rPr>
                <w:rFonts w:asciiTheme="majorBidi" w:hAnsiTheme="majorBidi" w:cstheme="majorBidi"/>
                <w:lang w:val="fr-FR"/>
              </w:rPr>
              <w:t>des</w:t>
            </w:r>
            <w:r w:rsidRPr="00941DFE">
              <w:rPr>
                <w:rFonts w:asciiTheme="majorBidi" w:hAnsiTheme="majorBidi" w:cstheme="majorBidi"/>
                <w:spacing w:val="-1"/>
                <w:lang w:val="fr-FR"/>
              </w:rPr>
              <w:t xml:space="preserve"> </w:t>
            </w:r>
            <w:r w:rsidRPr="00941DFE">
              <w:rPr>
                <w:rFonts w:asciiTheme="majorBidi" w:hAnsiTheme="majorBidi" w:cstheme="majorBidi"/>
                <w:lang w:val="fr-FR"/>
              </w:rPr>
              <w:t>parties</w:t>
            </w:r>
            <w:r w:rsidRPr="00941DFE">
              <w:rPr>
                <w:rFonts w:asciiTheme="majorBidi" w:hAnsiTheme="majorBidi" w:cstheme="majorBidi"/>
                <w:spacing w:val="1"/>
                <w:lang w:val="fr-FR"/>
              </w:rPr>
              <w:t xml:space="preserve"> </w:t>
            </w:r>
            <w:r w:rsidRPr="00941DFE">
              <w:rPr>
                <w:rFonts w:asciiTheme="majorBidi" w:hAnsiTheme="majorBidi" w:cstheme="majorBidi"/>
                <w:lang w:val="fr-FR"/>
              </w:rPr>
              <w:t>prenantes</w:t>
            </w:r>
            <w:r w:rsidRPr="00941DFE">
              <w:rPr>
                <w:rFonts w:asciiTheme="majorBidi" w:hAnsiTheme="majorBidi" w:cstheme="majorBidi"/>
                <w:spacing w:val="3"/>
                <w:lang w:val="fr-FR"/>
              </w:rPr>
              <w:t xml:space="preserve"> </w:t>
            </w:r>
            <w:r w:rsidRPr="00941DFE">
              <w:rPr>
                <w:rFonts w:asciiTheme="majorBidi" w:hAnsiTheme="majorBidi" w:cstheme="majorBidi"/>
                <w:lang w:val="fr-FR"/>
              </w:rPr>
              <w:t>concernées</w:t>
            </w:r>
            <w:r w:rsidRPr="00941DFE">
              <w:rPr>
                <w:rFonts w:asciiTheme="majorBidi" w:hAnsiTheme="majorBidi" w:cstheme="majorBidi"/>
                <w:spacing w:val="2"/>
                <w:lang w:val="fr-FR"/>
              </w:rPr>
              <w:t xml:space="preserve"> </w:t>
            </w:r>
            <w:r w:rsidRPr="00941DFE">
              <w:rPr>
                <w:rFonts w:asciiTheme="majorBidi" w:hAnsiTheme="majorBidi" w:cstheme="majorBidi"/>
                <w:lang w:val="fr-FR"/>
              </w:rPr>
              <w:t>?</w:t>
            </w:r>
          </w:p>
        </w:tc>
        <w:tc>
          <w:tcPr>
            <w:tcW w:w="1257" w:type="dxa"/>
          </w:tcPr>
          <w:p w14:paraId="5DE7771A" w14:textId="77777777" w:rsidR="00507AA8" w:rsidRPr="00941DFE" w:rsidRDefault="00507AA8" w:rsidP="00924A07">
            <w:pPr>
              <w:pStyle w:val="TableParagraph"/>
              <w:spacing w:before="117"/>
              <w:ind w:left="168" w:right="159"/>
              <w:jc w:val="center"/>
              <w:rPr>
                <w:rFonts w:asciiTheme="majorBidi" w:hAnsiTheme="majorBidi" w:cstheme="majorBidi"/>
                <w:lang w:val="fr-FR"/>
              </w:rPr>
            </w:pPr>
            <w:r w:rsidRPr="00941DFE">
              <w:rPr>
                <w:rFonts w:asciiTheme="majorBidi" w:hAnsiTheme="majorBidi" w:cstheme="majorBidi"/>
                <w:lang w:val="fr-FR"/>
              </w:rPr>
              <w:t>5(x</w:t>
            </w:r>
            <w:proofErr w:type="gramStart"/>
            <w:r w:rsidRPr="00941DFE">
              <w:rPr>
                <w:rFonts w:asciiTheme="majorBidi" w:hAnsiTheme="majorBidi" w:cstheme="majorBidi"/>
                <w:lang w:val="fr-FR"/>
              </w:rPr>
              <w:t>2)*</w:t>
            </w:r>
            <w:proofErr w:type="gramEnd"/>
            <w:r w:rsidRPr="00941DFE">
              <w:rPr>
                <w:rFonts w:asciiTheme="majorBidi" w:hAnsiTheme="majorBidi" w:cstheme="majorBidi"/>
                <w:lang w:val="fr-FR"/>
              </w:rPr>
              <w:t>*</w:t>
            </w:r>
          </w:p>
        </w:tc>
        <w:tc>
          <w:tcPr>
            <w:tcW w:w="531" w:type="dxa"/>
            <w:vMerge/>
            <w:tcBorders>
              <w:top w:val="nil"/>
            </w:tcBorders>
          </w:tcPr>
          <w:p w14:paraId="13D110FE" w14:textId="77777777" w:rsidR="00507AA8" w:rsidRPr="00941DFE" w:rsidRDefault="00507AA8" w:rsidP="00924A07">
            <w:pPr>
              <w:jc w:val="both"/>
              <w:rPr>
                <w:sz w:val="2"/>
                <w:szCs w:val="2"/>
              </w:rPr>
            </w:pPr>
          </w:p>
        </w:tc>
      </w:tr>
      <w:tr w:rsidR="00507AA8" w:rsidRPr="00941DFE" w14:paraId="0548773E" w14:textId="77777777" w:rsidTr="00924A07">
        <w:trPr>
          <w:trHeight w:val="762"/>
        </w:trPr>
        <w:tc>
          <w:tcPr>
            <w:tcW w:w="8210" w:type="dxa"/>
          </w:tcPr>
          <w:p w14:paraId="5C7F4A0F" w14:textId="77777777" w:rsidR="00507AA8" w:rsidRPr="00941DFE" w:rsidRDefault="00507AA8" w:rsidP="00924A07">
            <w:pPr>
              <w:pStyle w:val="TableParagraph"/>
              <w:spacing w:before="118"/>
              <w:ind w:left="107"/>
              <w:jc w:val="both"/>
              <w:rPr>
                <w:rFonts w:asciiTheme="majorBidi" w:hAnsiTheme="majorBidi" w:cstheme="majorBidi"/>
                <w:lang w:val="fr-FR"/>
              </w:rPr>
            </w:pPr>
            <w:r w:rsidRPr="00941DFE">
              <w:rPr>
                <w:rFonts w:asciiTheme="majorBidi" w:hAnsiTheme="majorBidi" w:cstheme="majorBidi"/>
                <w:lang w:val="fr-FR"/>
              </w:rPr>
              <w:t>2.3</w:t>
            </w:r>
            <w:r w:rsidRPr="00941DFE">
              <w:rPr>
                <w:rFonts w:asciiTheme="majorBidi" w:hAnsiTheme="majorBidi" w:cstheme="majorBidi"/>
                <w:spacing w:val="29"/>
                <w:lang w:val="fr-FR"/>
              </w:rPr>
              <w:t xml:space="preserve"> </w:t>
            </w:r>
            <w:r w:rsidRPr="00941DFE">
              <w:rPr>
                <w:rFonts w:asciiTheme="majorBidi" w:hAnsiTheme="majorBidi" w:cstheme="majorBidi"/>
                <w:lang w:val="fr-FR"/>
              </w:rPr>
              <w:t>La</w:t>
            </w:r>
            <w:r w:rsidRPr="00941DFE">
              <w:rPr>
                <w:rFonts w:asciiTheme="majorBidi" w:hAnsiTheme="majorBidi" w:cstheme="majorBidi"/>
                <w:spacing w:val="-4"/>
                <w:lang w:val="fr-FR"/>
              </w:rPr>
              <w:t xml:space="preserve"> </w:t>
            </w:r>
            <w:r w:rsidRPr="00941DFE">
              <w:rPr>
                <w:rFonts w:asciiTheme="majorBidi" w:hAnsiTheme="majorBidi" w:cstheme="majorBidi"/>
                <w:lang w:val="fr-FR"/>
              </w:rPr>
              <w:t>conception</w:t>
            </w:r>
            <w:r w:rsidRPr="00941DFE">
              <w:rPr>
                <w:rFonts w:asciiTheme="majorBidi" w:hAnsiTheme="majorBidi" w:cstheme="majorBidi"/>
                <w:spacing w:val="-2"/>
                <w:lang w:val="fr-FR"/>
              </w:rPr>
              <w:t xml:space="preserve"> </w:t>
            </w:r>
            <w:r w:rsidRPr="00941DFE">
              <w:rPr>
                <w:rFonts w:asciiTheme="majorBidi" w:hAnsiTheme="majorBidi" w:cstheme="majorBidi"/>
                <w:lang w:val="fr-FR"/>
              </w:rPr>
              <w:t>tient-elle</w:t>
            </w:r>
            <w:r w:rsidRPr="00941DFE">
              <w:rPr>
                <w:rFonts w:asciiTheme="majorBidi" w:hAnsiTheme="majorBidi" w:cstheme="majorBidi"/>
                <w:spacing w:val="-3"/>
                <w:lang w:val="fr-FR"/>
              </w:rPr>
              <w:t xml:space="preserve"> </w:t>
            </w:r>
            <w:r w:rsidRPr="00941DFE">
              <w:rPr>
                <w:rFonts w:asciiTheme="majorBidi" w:hAnsiTheme="majorBidi" w:cstheme="majorBidi"/>
                <w:lang w:val="fr-FR"/>
              </w:rPr>
              <w:t>compte</w:t>
            </w:r>
            <w:r w:rsidRPr="00941DFE">
              <w:rPr>
                <w:rFonts w:asciiTheme="majorBidi" w:hAnsiTheme="majorBidi" w:cstheme="majorBidi"/>
                <w:spacing w:val="-4"/>
                <w:lang w:val="fr-FR"/>
              </w:rPr>
              <w:t xml:space="preserve"> </w:t>
            </w:r>
            <w:r w:rsidRPr="00941DFE">
              <w:rPr>
                <w:rFonts w:asciiTheme="majorBidi" w:hAnsiTheme="majorBidi" w:cstheme="majorBidi"/>
                <w:lang w:val="fr-FR"/>
              </w:rPr>
              <w:t>de</w:t>
            </w:r>
            <w:r w:rsidRPr="00941DFE">
              <w:rPr>
                <w:rFonts w:asciiTheme="majorBidi" w:hAnsiTheme="majorBidi" w:cstheme="majorBidi"/>
                <w:spacing w:val="-4"/>
                <w:lang w:val="fr-FR"/>
              </w:rPr>
              <w:t xml:space="preserve"> </w:t>
            </w:r>
            <w:r w:rsidRPr="00941DFE">
              <w:rPr>
                <w:rFonts w:asciiTheme="majorBidi" w:hAnsiTheme="majorBidi" w:cstheme="majorBidi"/>
                <w:lang w:val="fr-FR"/>
              </w:rPr>
              <w:t>facteurs</w:t>
            </w:r>
            <w:r w:rsidRPr="00941DFE">
              <w:rPr>
                <w:rFonts w:asciiTheme="majorBidi" w:hAnsiTheme="majorBidi" w:cstheme="majorBidi"/>
                <w:spacing w:val="-1"/>
                <w:lang w:val="fr-FR"/>
              </w:rPr>
              <w:t xml:space="preserve"> </w:t>
            </w:r>
            <w:r w:rsidRPr="00941DFE">
              <w:rPr>
                <w:rFonts w:asciiTheme="majorBidi" w:hAnsiTheme="majorBidi" w:cstheme="majorBidi"/>
                <w:lang w:val="fr-FR"/>
              </w:rPr>
              <w:t>externes</w:t>
            </w:r>
            <w:r w:rsidRPr="00941DFE">
              <w:rPr>
                <w:rFonts w:asciiTheme="majorBidi" w:hAnsiTheme="majorBidi" w:cstheme="majorBidi"/>
                <w:spacing w:val="-4"/>
                <w:lang w:val="fr-FR"/>
              </w:rPr>
              <w:t xml:space="preserve"> </w:t>
            </w:r>
            <w:r w:rsidRPr="00941DFE">
              <w:rPr>
                <w:rFonts w:asciiTheme="majorBidi" w:hAnsiTheme="majorBidi" w:cstheme="majorBidi"/>
                <w:lang w:val="fr-FR"/>
              </w:rPr>
              <w:t>(risques</w:t>
            </w:r>
            <w:r w:rsidRPr="00941DFE">
              <w:rPr>
                <w:rFonts w:asciiTheme="majorBidi" w:hAnsiTheme="majorBidi" w:cstheme="majorBidi"/>
                <w:spacing w:val="-3"/>
                <w:lang w:val="fr-FR"/>
              </w:rPr>
              <w:t xml:space="preserve"> </w:t>
            </w:r>
            <w:r w:rsidRPr="00941DFE">
              <w:rPr>
                <w:rFonts w:asciiTheme="majorBidi" w:hAnsiTheme="majorBidi" w:cstheme="majorBidi"/>
                <w:lang w:val="fr-FR"/>
              </w:rPr>
              <w:t>et</w:t>
            </w:r>
            <w:r w:rsidRPr="00941DFE">
              <w:rPr>
                <w:rFonts w:asciiTheme="majorBidi" w:hAnsiTheme="majorBidi" w:cstheme="majorBidi"/>
                <w:spacing w:val="-4"/>
                <w:lang w:val="fr-FR"/>
              </w:rPr>
              <w:t xml:space="preserve"> </w:t>
            </w:r>
            <w:r w:rsidRPr="00941DFE">
              <w:rPr>
                <w:rFonts w:asciiTheme="majorBidi" w:hAnsiTheme="majorBidi" w:cstheme="majorBidi"/>
                <w:lang w:val="fr-FR"/>
              </w:rPr>
              <w:t>hypothèses)</w:t>
            </w:r>
            <w:r w:rsidRPr="00941DFE">
              <w:rPr>
                <w:rFonts w:asciiTheme="majorBidi" w:hAnsiTheme="majorBidi" w:cstheme="majorBidi"/>
                <w:spacing w:val="2"/>
                <w:lang w:val="fr-FR"/>
              </w:rPr>
              <w:t xml:space="preserve"> </w:t>
            </w:r>
            <w:r w:rsidRPr="00941DFE">
              <w:rPr>
                <w:rFonts w:asciiTheme="majorBidi" w:hAnsiTheme="majorBidi" w:cstheme="majorBidi"/>
                <w:lang w:val="fr-FR"/>
              </w:rPr>
              <w:t>?</w:t>
            </w:r>
          </w:p>
        </w:tc>
        <w:tc>
          <w:tcPr>
            <w:tcW w:w="1257" w:type="dxa"/>
          </w:tcPr>
          <w:p w14:paraId="1A491477" w14:textId="77777777" w:rsidR="00507AA8" w:rsidRPr="00941DFE" w:rsidRDefault="00507AA8" w:rsidP="00924A07">
            <w:pPr>
              <w:pStyle w:val="TableParagraph"/>
              <w:spacing w:before="118"/>
              <w:ind w:left="6"/>
              <w:jc w:val="center"/>
              <w:rPr>
                <w:rFonts w:asciiTheme="majorBidi" w:hAnsiTheme="majorBidi" w:cstheme="majorBidi"/>
                <w:lang w:val="fr-FR"/>
              </w:rPr>
            </w:pPr>
            <w:r w:rsidRPr="00941DFE">
              <w:rPr>
                <w:rFonts w:asciiTheme="majorBidi" w:hAnsiTheme="majorBidi" w:cstheme="majorBidi"/>
                <w:lang w:val="fr-FR"/>
              </w:rPr>
              <w:t>5</w:t>
            </w:r>
          </w:p>
        </w:tc>
        <w:tc>
          <w:tcPr>
            <w:tcW w:w="531" w:type="dxa"/>
          </w:tcPr>
          <w:p w14:paraId="00A2EC1B" w14:textId="77777777" w:rsidR="00507AA8" w:rsidRPr="00941DFE" w:rsidRDefault="00507AA8" w:rsidP="00924A07">
            <w:pPr>
              <w:pStyle w:val="TableParagraph"/>
              <w:jc w:val="both"/>
              <w:rPr>
                <w:rFonts w:asciiTheme="majorBidi" w:hAnsiTheme="majorBidi" w:cstheme="majorBidi"/>
                <w:sz w:val="20"/>
              </w:rPr>
            </w:pPr>
          </w:p>
        </w:tc>
      </w:tr>
      <w:tr w:rsidR="00507AA8" w:rsidRPr="00941DFE" w14:paraId="3222E3EE" w14:textId="77777777" w:rsidTr="00924A07">
        <w:trPr>
          <w:trHeight w:val="826"/>
        </w:trPr>
        <w:tc>
          <w:tcPr>
            <w:tcW w:w="8210" w:type="dxa"/>
          </w:tcPr>
          <w:p w14:paraId="4813382D" w14:textId="77777777" w:rsidR="00507AA8" w:rsidRPr="00941DFE" w:rsidRDefault="00507AA8" w:rsidP="00924A07">
            <w:pPr>
              <w:pStyle w:val="TableParagraph"/>
              <w:spacing w:before="117"/>
              <w:ind w:left="530" w:hanging="424"/>
              <w:jc w:val="both"/>
              <w:rPr>
                <w:rFonts w:asciiTheme="majorBidi" w:hAnsiTheme="majorBidi" w:cstheme="majorBidi"/>
                <w:lang w:val="fr-FR"/>
              </w:rPr>
            </w:pPr>
            <w:r w:rsidRPr="00941DFE">
              <w:rPr>
                <w:rFonts w:asciiTheme="majorBidi" w:hAnsiTheme="majorBidi" w:cstheme="majorBidi"/>
                <w:lang w:val="fr-FR"/>
              </w:rPr>
              <w:t>2.4</w:t>
            </w:r>
            <w:r w:rsidRPr="00941DFE">
              <w:rPr>
                <w:rFonts w:asciiTheme="majorBidi" w:hAnsiTheme="majorBidi" w:cstheme="majorBidi"/>
                <w:spacing w:val="32"/>
                <w:lang w:val="fr-FR"/>
              </w:rPr>
              <w:t xml:space="preserve"> </w:t>
            </w:r>
            <w:r w:rsidRPr="00941DFE">
              <w:rPr>
                <w:rFonts w:asciiTheme="majorBidi" w:hAnsiTheme="majorBidi" w:cstheme="majorBidi"/>
                <w:lang w:val="fr-FR"/>
              </w:rPr>
              <w:t>Les</w:t>
            </w:r>
            <w:r w:rsidRPr="00941DFE">
              <w:rPr>
                <w:rFonts w:asciiTheme="majorBidi" w:hAnsiTheme="majorBidi" w:cstheme="majorBidi"/>
                <w:spacing w:val="24"/>
                <w:lang w:val="fr-FR"/>
              </w:rPr>
              <w:t xml:space="preserve"> </w:t>
            </w:r>
            <w:r w:rsidRPr="00941DFE">
              <w:rPr>
                <w:rFonts w:asciiTheme="majorBidi" w:hAnsiTheme="majorBidi" w:cstheme="majorBidi"/>
                <w:lang w:val="fr-FR"/>
              </w:rPr>
              <w:t>activités</w:t>
            </w:r>
            <w:r w:rsidRPr="00941DFE">
              <w:rPr>
                <w:rFonts w:asciiTheme="majorBidi" w:hAnsiTheme="majorBidi" w:cstheme="majorBidi"/>
                <w:spacing w:val="25"/>
                <w:lang w:val="fr-FR"/>
              </w:rPr>
              <w:t xml:space="preserve"> </w:t>
            </w:r>
            <w:r w:rsidRPr="00941DFE">
              <w:rPr>
                <w:rFonts w:asciiTheme="majorBidi" w:hAnsiTheme="majorBidi" w:cstheme="majorBidi"/>
                <w:lang w:val="fr-FR"/>
              </w:rPr>
              <w:t>sont-elles</w:t>
            </w:r>
            <w:r w:rsidRPr="00941DFE">
              <w:rPr>
                <w:rFonts w:asciiTheme="majorBidi" w:hAnsiTheme="majorBidi" w:cstheme="majorBidi"/>
                <w:spacing w:val="24"/>
                <w:lang w:val="fr-FR"/>
              </w:rPr>
              <w:t xml:space="preserve"> </w:t>
            </w:r>
            <w:r w:rsidRPr="00941DFE">
              <w:rPr>
                <w:rFonts w:asciiTheme="majorBidi" w:hAnsiTheme="majorBidi" w:cstheme="majorBidi"/>
                <w:lang w:val="fr-FR"/>
              </w:rPr>
              <w:t>réalisables</w:t>
            </w:r>
            <w:r w:rsidRPr="00941DFE">
              <w:rPr>
                <w:rFonts w:asciiTheme="majorBidi" w:hAnsiTheme="majorBidi" w:cstheme="majorBidi"/>
                <w:spacing w:val="29"/>
                <w:lang w:val="fr-FR"/>
              </w:rPr>
              <w:t xml:space="preserve"> </w:t>
            </w:r>
            <w:r w:rsidRPr="00941DFE">
              <w:rPr>
                <w:rFonts w:asciiTheme="majorBidi" w:hAnsiTheme="majorBidi" w:cstheme="majorBidi"/>
                <w:lang w:val="fr-FR"/>
              </w:rPr>
              <w:t>et</w:t>
            </w:r>
            <w:r w:rsidRPr="00941DFE">
              <w:rPr>
                <w:rFonts w:asciiTheme="majorBidi" w:hAnsiTheme="majorBidi" w:cstheme="majorBidi"/>
                <w:spacing w:val="28"/>
                <w:lang w:val="fr-FR"/>
              </w:rPr>
              <w:t xml:space="preserve"> </w:t>
            </w:r>
            <w:r w:rsidRPr="00941DFE">
              <w:rPr>
                <w:rFonts w:asciiTheme="majorBidi" w:hAnsiTheme="majorBidi" w:cstheme="majorBidi"/>
                <w:lang w:val="fr-FR"/>
              </w:rPr>
              <w:t>cohérentes</w:t>
            </w:r>
            <w:r w:rsidRPr="00941DFE">
              <w:rPr>
                <w:rFonts w:asciiTheme="majorBidi" w:hAnsiTheme="majorBidi" w:cstheme="majorBidi"/>
                <w:spacing w:val="24"/>
                <w:lang w:val="fr-FR"/>
              </w:rPr>
              <w:t xml:space="preserve"> </w:t>
            </w:r>
            <w:r w:rsidRPr="00941DFE">
              <w:rPr>
                <w:rFonts w:asciiTheme="majorBidi" w:hAnsiTheme="majorBidi" w:cstheme="majorBidi"/>
                <w:lang w:val="fr-FR"/>
              </w:rPr>
              <w:t>au</w:t>
            </w:r>
            <w:r w:rsidRPr="00941DFE">
              <w:rPr>
                <w:rFonts w:asciiTheme="majorBidi" w:hAnsiTheme="majorBidi" w:cstheme="majorBidi"/>
                <w:spacing w:val="28"/>
                <w:lang w:val="fr-FR"/>
              </w:rPr>
              <w:t xml:space="preserve"> </w:t>
            </w:r>
            <w:r w:rsidRPr="00941DFE">
              <w:rPr>
                <w:rFonts w:asciiTheme="majorBidi" w:hAnsiTheme="majorBidi" w:cstheme="majorBidi"/>
                <w:lang w:val="fr-FR"/>
              </w:rPr>
              <w:t>regard</w:t>
            </w:r>
            <w:r w:rsidRPr="00941DFE">
              <w:rPr>
                <w:rFonts w:asciiTheme="majorBidi" w:hAnsiTheme="majorBidi" w:cstheme="majorBidi"/>
                <w:spacing w:val="27"/>
                <w:lang w:val="fr-FR"/>
              </w:rPr>
              <w:t xml:space="preserve"> </w:t>
            </w:r>
            <w:r w:rsidRPr="00941DFE">
              <w:rPr>
                <w:rFonts w:asciiTheme="majorBidi" w:hAnsiTheme="majorBidi" w:cstheme="majorBidi"/>
                <w:lang w:val="fr-FR"/>
              </w:rPr>
              <w:t>des</w:t>
            </w:r>
            <w:r w:rsidRPr="00941DFE">
              <w:rPr>
                <w:rFonts w:asciiTheme="majorBidi" w:hAnsiTheme="majorBidi" w:cstheme="majorBidi"/>
                <w:spacing w:val="25"/>
                <w:lang w:val="fr-FR"/>
              </w:rPr>
              <w:t xml:space="preserve"> </w:t>
            </w:r>
            <w:r w:rsidRPr="00941DFE">
              <w:rPr>
                <w:rFonts w:asciiTheme="majorBidi" w:hAnsiTheme="majorBidi" w:cstheme="majorBidi"/>
                <w:lang w:val="fr-FR"/>
              </w:rPr>
              <w:t>résultats</w:t>
            </w:r>
            <w:r w:rsidRPr="00941DFE">
              <w:rPr>
                <w:rFonts w:asciiTheme="majorBidi" w:hAnsiTheme="majorBidi" w:cstheme="majorBidi"/>
                <w:spacing w:val="28"/>
                <w:lang w:val="fr-FR"/>
              </w:rPr>
              <w:t xml:space="preserve"> </w:t>
            </w:r>
            <w:r w:rsidRPr="00941DFE">
              <w:rPr>
                <w:rFonts w:asciiTheme="majorBidi" w:hAnsiTheme="majorBidi" w:cstheme="majorBidi"/>
                <w:lang w:val="fr-FR"/>
              </w:rPr>
              <w:t>attendus</w:t>
            </w:r>
            <w:r w:rsidRPr="00941DFE">
              <w:rPr>
                <w:rFonts w:asciiTheme="majorBidi" w:hAnsiTheme="majorBidi" w:cstheme="majorBidi"/>
                <w:spacing w:val="25"/>
                <w:lang w:val="fr-FR"/>
              </w:rPr>
              <w:t xml:space="preserve"> </w:t>
            </w:r>
            <w:r w:rsidRPr="00941DFE">
              <w:rPr>
                <w:rFonts w:asciiTheme="majorBidi" w:hAnsiTheme="majorBidi" w:cstheme="majorBidi"/>
                <w:lang w:val="fr-FR"/>
              </w:rPr>
              <w:t>(y</w:t>
            </w:r>
            <w:r w:rsidRPr="00941DFE">
              <w:rPr>
                <w:rFonts w:asciiTheme="majorBidi" w:hAnsiTheme="majorBidi" w:cstheme="majorBidi"/>
                <w:spacing w:val="-52"/>
                <w:lang w:val="fr-FR"/>
              </w:rPr>
              <w:t xml:space="preserve"> </w:t>
            </w:r>
            <w:r w:rsidRPr="00941DFE">
              <w:rPr>
                <w:rFonts w:asciiTheme="majorBidi" w:hAnsiTheme="majorBidi" w:cstheme="majorBidi"/>
                <w:lang w:val="fr-FR"/>
              </w:rPr>
              <w:t>compris</w:t>
            </w:r>
            <w:r w:rsidRPr="00941DFE">
              <w:rPr>
                <w:rFonts w:asciiTheme="majorBidi" w:hAnsiTheme="majorBidi" w:cstheme="majorBidi"/>
                <w:spacing w:val="-4"/>
                <w:lang w:val="fr-FR"/>
              </w:rPr>
              <w:t xml:space="preserve"> </w:t>
            </w:r>
            <w:r w:rsidRPr="00941DFE">
              <w:rPr>
                <w:rFonts w:asciiTheme="majorBidi" w:hAnsiTheme="majorBidi" w:cstheme="majorBidi"/>
                <w:lang w:val="fr-FR"/>
              </w:rPr>
              <w:t>du</w:t>
            </w:r>
            <w:r w:rsidRPr="00941DFE">
              <w:rPr>
                <w:rFonts w:asciiTheme="majorBidi" w:hAnsiTheme="majorBidi" w:cstheme="majorBidi"/>
                <w:spacing w:val="-1"/>
                <w:lang w:val="fr-FR"/>
              </w:rPr>
              <w:t xml:space="preserve"> </w:t>
            </w:r>
            <w:r w:rsidRPr="00941DFE">
              <w:rPr>
                <w:rFonts w:asciiTheme="majorBidi" w:hAnsiTheme="majorBidi" w:cstheme="majorBidi"/>
                <w:lang w:val="fr-FR"/>
              </w:rPr>
              <w:t>calendrier)</w:t>
            </w:r>
            <w:r w:rsidRPr="00941DFE">
              <w:rPr>
                <w:rFonts w:asciiTheme="majorBidi" w:hAnsiTheme="majorBidi" w:cstheme="majorBidi"/>
                <w:spacing w:val="-2"/>
                <w:lang w:val="fr-FR"/>
              </w:rPr>
              <w:t xml:space="preserve"> </w:t>
            </w:r>
            <w:r w:rsidRPr="00941DFE">
              <w:rPr>
                <w:rFonts w:asciiTheme="majorBidi" w:hAnsiTheme="majorBidi" w:cstheme="majorBidi"/>
                <w:lang w:val="fr-FR"/>
              </w:rPr>
              <w:t>? Les</w:t>
            </w:r>
            <w:r w:rsidRPr="00941DFE">
              <w:rPr>
                <w:rFonts w:asciiTheme="majorBidi" w:hAnsiTheme="majorBidi" w:cstheme="majorBidi"/>
                <w:spacing w:val="-3"/>
                <w:lang w:val="fr-FR"/>
              </w:rPr>
              <w:t xml:space="preserve"> </w:t>
            </w:r>
            <w:r w:rsidRPr="00941DFE">
              <w:rPr>
                <w:rFonts w:asciiTheme="majorBidi" w:hAnsiTheme="majorBidi" w:cstheme="majorBidi"/>
                <w:lang w:val="fr-FR"/>
              </w:rPr>
              <w:t>résultats</w:t>
            </w:r>
            <w:r w:rsidRPr="00941DFE">
              <w:rPr>
                <w:rFonts w:asciiTheme="majorBidi" w:hAnsiTheme="majorBidi" w:cstheme="majorBidi"/>
                <w:spacing w:val="-4"/>
                <w:lang w:val="fr-FR"/>
              </w:rPr>
              <w:t xml:space="preserve"> </w:t>
            </w:r>
            <w:r w:rsidRPr="00941DFE">
              <w:rPr>
                <w:rFonts w:asciiTheme="majorBidi" w:hAnsiTheme="majorBidi" w:cstheme="majorBidi"/>
                <w:lang w:val="fr-FR"/>
              </w:rPr>
              <w:t>(produits,</w:t>
            </w:r>
            <w:r w:rsidRPr="00941DFE">
              <w:rPr>
                <w:rFonts w:asciiTheme="majorBidi" w:hAnsiTheme="majorBidi" w:cstheme="majorBidi"/>
                <w:spacing w:val="-2"/>
                <w:lang w:val="fr-FR"/>
              </w:rPr>
              <w:t xml:space="preserve"> </w:t>
            </w:r>
            <w:r w:rsidRPr="00941DFE">
              <w:rPr>
                <w:rFonts w:asciiTheme="majorBidi" w:hAnsiTheme="majorBidi" w:cstheme="majorBidi"/>
                <w:lang w:val="fr-FR"/>
              </w:rPr>
              <w:t>effets</w:t>
            </w:r>
            <w:r w:rsidRPr="00941DFE">
              <w:rPr>
                <w:rFonts w:asciiTheme="majorBidi" w:hAnsiTheme="majorBidi" w:cstheme="majorBidi"/>
                <w:spacing w:val="-4"/>
                <w:lang w:val="fr-FR"/>
              </w:rPr>
              <w:t xml:space="preserve"> </w:t>
            </w:r>
            <w:r w:rsidRPr="00941DFE">
              <w:rPr>
                <w:rFonts w:asciiTheme="majorBidi" w:hAnsiTheme="majorBidi" w:cstheme="majorBidi"/>
                <w:lang w:val="fr-FR"/>
              </w:rPr>
              <w:t>et impact)</w:t>
            </w:r>
            <w:r w:rsidRPr="00941DFE">
              <w:rPr>
                <w:rFonts w:asciiTheme="majorBidi" w:hAnsiTheme="majorBidi" w:cstheme="majorBidi"/>
                <w:spacing w:val="-4"/>
                <w:lang w:val="fr-FR"/>
              </w:rPr>
              <w:t xml:space="preserve"> </w:t>
            </w:r>
            <w:r w:rsidRPr="00941DFE">
              <w:rPr>
                <w:rFonts w:asciiTheme="majorBidi" w:hAnsiTheme="majorBidi" w:cstheme="majorBidi"/>
                <w:lang w:val="fr-FR"/>
              </w:rPr>
              <w:t>sont-ils</w:t>
            </w:r>
            <w:r w:rsidRPr="00941DFE">
              <w:rPr>
                <w:rFonts w:asciiTheme="majorBidi" w:hAnsiTheme="majorBidi" w:cstheme="majorBidi"/>
                <w:spacing w:val="-4"/>
                <w:lang w:val="fr-FR"/>
              </w:rPr>
              <w:t xml:space="preserve"> </w:t>
            </w:r>
            <w:r w:rsidRPr="00941DFE">
              <w:rPr>
                <w:rFonts w:asciiTheme="majorBidi" w:hAnsiTheme="majorBidi" w:cstheme="majorBidi"/>
                <w:lang w:val="fr-FR"/>
              </w:rPr>
              <w:t>réalistes</w:t>
            </w:r>
            <w:r w:rsidRPr="00941DFE">
              <w:rPr>
                <w:rFonts w:asciiTheme="majorBidi" w:hAnsiTheme="majorBidi" w:cstheme="majorBidi"/>
                <w:spacing w:val="-3"/>
                <w:lang w:val="fr-FR"/>
              </w:rPr>
              <w:t xml:space="preserve"> </w:t>
            </w:r>
            <w:r w:rsidRPr="00941DFE">
              <w:rPr>
                <w:rFonts w:asciiTheme="majorBidi" w:hAnsiTheme="majorBidi" w:cstheme="majorBidi"/>
                <w:lang w:val="fr-FR"/>
              </w:rPr>
              <w:t>?</w:t>
            </w:r>
          </w:p>
        </w:tc>
        <w:tc>
          <w:tcPr>
            <w:tcW w:w="1257" w:type="dxa"/>
          </w:tcPr>
          <w:p w14:paraId="245EF398" w14:textId="77777777" w:rsidR="00507AA8" w:rsidRPr="00941DFE" w:rsidRDefault="00507AA8" w:rsidP="00924A07">
            <w:pPr>
              <w:pStyle w:val="TableParagraph"/>
              <w:spacing w:before="117"/>
              <w:ind w:left="6"/>
              <w:jc w:val="center"/>
              <w:rPr>
                <w:rFonts w:asciiTheme="majorBidi" w:hAnsiTheme="majorBidi" w:cstheme="majorBidi"/>
                <w:lang w:val="fr-FR"/>
              </w:rPr>
            </w:pPr>
            <w:r w:rsidRPr="00941DFE">
              <w:rPr>
                <w:rFonts w:asciiTheme="majorBidi" w:hAnsiTheme="majorBidi" w:cstheme="majorBidi"/>
                <w:lang w:val="fr-FR"/>
              </w:rPr>
              <w:t>5</w:t>
            </w:r>
          </w:p>
        </w:tc>
        <w:tc>
          <w:tcPr>
            <w:tcW w:w="531" w:type="dxa"/>
          </w:tcPr>
          <w:p w14:paraId="69B3CF41" w14:textId="77777777" w:rsidR="00507AA8" w:rsidRPr="00941DFE" w:rsidRDefault="00507AA8" w:rsidP="00924A07">
            <w:pPr>
              <w:pStyle w:val="TableParagraph"/>
              <w:jc w:val="both"/>
              <w:rPr>
                <w:rFonts w:asciiTheme="majorBidi" w:hAnsiTheme="majorBidi" w:cstheme="majorBidi"/>
                <w:sz w:val="20"/>
              </w:rPr>
            </w:pPr>
          </w:p>
        </w:tc>
      </w:tr>
      <w:tr w:rsidR="00507AA8" w:rsidRPr="00941DFE" w14:paraId="2DFC54E2" w14:textId="77777777" w:rsidTr="00924A07">
        <w:trPr>
          <w:trHeight w:val="573"/>
        </w:trPr>
        <w:tc>
          <w:tcPr>
            <w:tcW w:w="9467" w:type="dxa"/>
            <w:gridSpan w:val="2"/>
          </w:tcPr>
          <w:p w14:paraId="7F8EE9D7" w14:textId="77777777" w:rsidR="00507AA8" w:rsidRPr="00941DFE" w:rsidRDefault="00507AA8" w:rsidP="00924A07">
            <w:pPr>
              <w:pStyle w:val="TableParagraph"/>
              <w:spacing w:before="117"/>
              <w:ind w:right="92"/>
              <w:jc w:val="both"/>
              <w:rPr>
                <w:rFonts w:asciiTheme="majorBidi" w:hAnsiTheme="majorBidi" w:cstheme="majorBidi"/>
                <w:b/>
                <w:lang w:val="fr-FR"/>
              </w:rPr>
            </w:pPr>
            <w:r w:rsidRPr="00941DFE">
              <w:rPr>
                <w:rFonts w:asciiTheme="majorBidi" w:hAnsiTheme="majorBidi" w:cstheme="majorBidi"/>
                <w:b/>
                <w:lang w:val="fr-FR"/>
              </w:rPr>
              <w:t>NOTE</w:t>
            </w:r>
            <w:r w:rsidRPr="00941DFE">
              <w:rPr>
                <w:rFonts w:asciiTheme="majorBidi" w:hAnsiTheme="majorBidi" w:cstheme="majorBidi"/>
                <w:b/>
                <w:spacing w:val="-3"/>
                <w:lang w:val="fr-FR"/>
              </w:rPr>
              <w:t xml:space="preserve"> </w:t>
            </w:r>
            <w:r w:rsidRPr="00941DFE">
              <w:rPr>
                <w:rFonts w:asciiTheme="majorBidi" w:hAnsiTheme="majorBidi" w:cstheme="majorBidi"/>
                <w:b/>
                <w:lang w:val="fr-FR"/>
              </w:rPr>
              <w:t>TOTALE</w:t>
            </w:r>
          </w:p>
        </w:tc>
        <w:tc>
          <w:tcPr>
            <w:tcW w:w="531" w:type="dxa"/>
          </w:tcPr>
          <w:p w14:paraId="28ADC8C7" w14:textId="77777777" w:rsidR="00507AA8" w:rsidRPr="00941DFE" w:rsidRDefault="00507AA8" w:rsidP="00924A07">
            <w:pPr>
              <w:pStyle w:val="TableParagraph"/>
              <w:spacing w:before="117"/>
              <w:ind w:left="155"/>
              <w:jc w:val="both"/>
              <w:rPr>
                <w:rFonts w:asciiTheme="majorBidi" w:hAnsiTheme="majorBidi" w:cstheme="majorBidi"/>
                <w:b/>
              </w:rPr>
            </w:pPr>
            <w:r w:rsidRPr="00941DFE">
              <w:rPr>
                <w:rFonts w:asciiTheme="majorBidi" w:hAnsiTheme="majorBidi" w:cstheme="majorBidi"/>
                <w:b/>
              </w:rPr>
              <w:t>50</w:t>
            </w:r>
          </w:p>
        </w:tc>
      </w:tr>
    </w:tbl>
    <w:p w14:paraId="0130D272" w14:textId="393FB1A5" w:rsidR="00507AA8" w:rsidRDefault="00507AA8" w:rsidP="001546FD">
      <w:pPr>
        <w:pStyle w:val="Corpsdetexte"/>
        <w:spacing w:before="201"/>
        <w:ind w:right="472"/>
        <w:jc w:val="both"/>
        <w:rPr>
          <w:rFonts w:asciiTheme="majorBidi" w:hAnsiTheme="majorBidi" w:cstheme="majorBidi"/>
        </w:rPr>
      </w:pPr>
      <w:r w:rsidRPr="00941DFE">
        <w:rPr>
          <w:rFonts w:asciiTheme="majorBidi" w:hAnsiTheme="majorBidi" w:cstheme="majorBidi"/>
        </w:rPr>
        <w:t xml:space="preserve">Les </w:t>
      </w:r>
      <w:r w:rsidRPr="00941DFE">
        <w:rPr>
          <w:rFonts w:asciiTheme="majorBidi" w:hAnsiTheme="majorBidi" w:cstheme="majorBidi"/>
          <w:u w:val="single"/>
        </w:rPr>
        <w:t>critères d’évaluation</w:t>
      </w:r>
      <w:r w:rsidRPr="00941DFE">
        <w:rPr>
          <w:rFonts w:asciiTheme="majorBidi" w:hAnsiTheme="majorBidi" w:cstheme="majorBidi"/>
        </w:rPr>
        <w:t xml:space="preserve"> sont classés par rubriques et sous-rubriques. Chaque sous-rubrique se voit attribuer</w:t>
      </w:r>
      <w:r w:rsidRPr="00941DFE">
        <w:rPr>
          <w:rFonts w:asciiTheme="majorBidi" w:hAnsiTheme="majorBidi" w:cstheme="majorBidi"/>
          <w:spacing w:val="1"/>
        </w:rPr>
        <w:t xml:space="preserve"> </w:t>
      </w:r>
      <w:r w:rsidRPr="00941DFE">
        <w:rPr>
          <w:rFonts w:asciiTheme="majorBidi" w:hAnsiTheme="majorBidi" w:cstheme="majorBidi"/>
        </w:rPr>
        <w:t>une</w:t>
      </w:r>
      <w:r w:rsidRPr="00941DFE">
        <w:rPr>
          <w:rFonts w:asciiTheme="majorBidi" w:hAnsiTheme="majorBidi" w:cstheme="majorBidi"/>
          <w:spacing w:val="-3"/>
        </w:rPr>
        <w:t xml:space="preserve"> </w:t>
      </w:r>
      <w:r w:rsidRPr="00941DFE">
        <w:rPr>
          <w:rFonts w:asciiTheme="majorBidi" w:hAnsiTheme="majorBidi" w:cstheme="majorBidi"/>
        </w:rPr>
        <w:t>note</w:t>
      </w:r>
      <w:r w:rsidRPr="00941DFE">
        <w:rPr>
          <w:rFonts w:asciiTheme="majorBidi" w:hAnsiTheme="majorBidi" w:cstheme="majorBidi"/>
          <w:spacing w:val="-2"/>
        </w:rPr>
        <w:t xml:space="preserve"> </w:t>
      </w:r>
      <w:r w:rsidRPr="00941DFE">
        <w:rPr>
          <w:rFonts w:asciiTheme="majorBidi" w:hAnsiTheme="majorBidi" w:cstheme="majorBidi"/>
        </w:rPr>
        <w:t>comprise</w:t>
      </w:r>
      <w:r w:rsidRPr="00941DFE">
        <w:rPr>
          <w:rFonts w:asciiTheme="majorBidi" w:hAnsiTheme="majorBidi" w:cstheme="majorBidi"/>
          <w:spacing w:val="-2"/>
        </w:rPr>
        <w:t xml:space="preserve"> </w:t>
      </w:r>
      <w:r w:rsidRPr="00941DFE">
        <w:rPr>
          <w:rFonts w:asciiTheme="majorBidi" w:hAnsiTheme="majorBidi" w:cstheme="majorBidi"/>
        </w:rPr>
        <w:t>entre</w:t>
      </w:r>
      <w:r w:rsidRPr="00941DFE">
        <w:rPr>
          <w:rFonts w:asciiTheme="majorBidi" w:hAnsiTheme="majorBidi" w:cstheme="majorBidi"/>
          <w:spacing w:val="-2"/>
        </w:rPr>
        <w:t xml:space="preserve"> </w:t>
      </w:r>
      <w:r w:rsidRPr="00941DFE">
        <w:rPr>
          <w:rFonts w:asciiTheme="majorBidi" w:hAnsiTheme="majorBidi" w:cstheme="majorBidi"/>
        </w:rPr>
        <w:t>1 et</w:t>
      </w:r>
      <w:r w:rsidRPr="00941DFE">
        <w:rPr>
          <w:rFonts w:asciiTheme="majorBidi" w:hAnsiTheme="majorBidi" w:cstheme="majorBidi"/>
          <w:spacing w:val="-2"/>
        </w:rPr>
        <w:t xml:space="preserve"> </w:t>
      </w:r>
      <w:r w:rsidRPr="00941DFE">
        <w:rPr>
          <w:rFonts w:asciiTheme="majorBidi" w:hAnsiTheme="majorBidi" w:cstheme="majorBidi"/>
        </w:rPr>
        <w:t>5</w:t>
      </w:r>
      <w:r w:rsidRPr="00941DFE">
        <w:rPr>
          <w:rFonts w:asciiTheme="majorBidi" w:hAnsiTheme="majorBidi" w:cstheme="majorBidi"/>
          <w:spacing w:val="1"/>
        </w:rPr>
        <w:t xml:space="preserve"> </w:t>
      </w:r>
      <w:r w:rsidRPr="00941DFE">
        <w:rPr>
          <w:rFonts w:asciiTheme="majorBidi" w:hAnsiTheme="majorBidi" w:cstheme="majorBidi"/>
        </w:rPr>
        <w:t>comme</w:t>
      </w:r>
      <w:r w:rsidRPr="00941DFE">
        <w:rPr>
          <w:rFonts w:asciiTheme="majorBidi" w:hAnsiTheme="majorBidi" w:cstheme="majorBidi"/>
          <w:spacing w:val="-2"/>
        </w:rPr>
        <w:t xml:space="preserve"> </w:t>
      </w:r>
      <w:r w:rsidRPr="00941DFE">
        <w:rPr>
          <w:rFonts w:asciiTheme="majorBidi" w:hAnsiTheme="majorBidi" w:cstheme="majorBidi"/>
        </w:rPr>
        <w:t>suit</w:t>
      </w:r>
      <w:r w:rsidRPr="00941DFE">
        <w:rPr>
          <w:rFonts w:asciiTheme="majorBidi" w:hAnsiTheme="majorBidi" w:cstheme="majorBidi"/>
          <w:spacing w:val="7"/>
        </w:rPr>
        <w:t xml:space="preserve"> </w:t>
      </w:r>
      <w:r w:rsidRPr="00941DFE">
        <w:rPr>
          <w:rFonts w:asciiTheme="majorBidi" w:hAnsiTheme="majorBidi" w:cstheme="majorBidi"/>
        </w:rPr>
        <w:t>:</w:t>
      </w:r>
      <w:r w:rsidRPr="00941DFE">
        <w:rPr>
          <w:rFonts w:asciiTheme="majorBidi" w:hAnsiTheme="majorBidi" w:cstheme="majorBidi"/>
          <w:spacing w:val="-2"/>
        </w:rPr>
        <w:t xml:space="preserve"> </w:t>
      </w:r>
      <w:r w:rsidRPr="00941DFE">
        <w:rPr>
          <w:rFonts w:asciiTheme="majorBidi" w:hAnsiTheme="majorBidi" w:cstheme="majorBidi"/>
        </w:rPr>
        <w:t>1</w:t>
      </w:r>
      <w:r w:rsidRPr="00941DFE">
        <w:rPr>
          <w:rFonts w:asciiTheme="majorBidi" w:hAnsiTheme="majorBidi" w:cstheme="majorBidi"/>
          <w:spacing w:val="2"/>
        </w:rPr>
        <w:t xml:space="preserve"> </w:t>
      </w:r>
      <w:r w:rsidRPr="00941DFE">
        <w:rPr>
          <w:rFonts w:asciiTheme="majorBidi" w:hAnsiTheme="majorBidi" w:cstheme="majorBidi"/>
        </w:rPr>
        <w:t>=</w:t>
      </w:r>
      <w:r w:rsidRPr="00941DFE">
        <w:rPr>
          <w:rFonts w:asciiTheme="majorBidi" w:hAnsiTheme="majorBidi" w:cstheme="majorBidi"/>
          <w:spacing w:val="-2"/>
        </w:rPr>
        <w:t xml:space="preserve"> </w:t>
      </w:r>
      <w:r w:rsidRPr="00941DFE">
        <w:rPr>
          <w:rFonts w:asciiTheme="majorBidi" w:hAnsiTheme="majorBidi" w:cstheme="majorBidi"/>
        </w:rPr>
        <w:t>très</w:t>
      </w:r>
      <w:r w:rsidRPr="00941DFE">
        <w:rPr>
          <w:rFonts w:asciiTheme="majorBidi" w:hAnsiTheme="majorBidi" w:cstheme="majorBidi"/>
          <w:spacing w:val="2"/>
        </w:rPr>
        <w:t xml:space="preserve"> </w:t>
      </w:r>
      <w:r w:rsidRPr="00941DFE">
        <w:rPr>
          <w:rFonts w:asciiTheme="majorBidi" w:hAnsiTheme="majorBidi" w:cstheme="majorBidi"/>
        </w:rPr>
        <w:t>insuffisant</w:t>
      </w:r>
      <w:r w:rsidRPr="00941DFE">
        <w:rPr>
          <w:rFonts w:asciiTheme="majorBidi" w:hAnsiTheme="majorBidi" w:cstheme="majorBidi"/>
          <w:spacing w:val="1"/>
        </w:rPr>
        <w:t xml:space="preserve"> </w:t>
      </w:r>
      <w:r w:rsidRPr="00941DFE">
        <w:rPr>
          <w:rFonts w:asciiTheme="majorBidi" w:hAnsiTheme="majorBidi" w:cstheme="majorBidi"/>
        </w:rPr>
        <w:t>;</w:t>
      </w:r>
      <w:r w:rsidRPr="00941DFE">
        <w:rPr>
          <w:rFonts w:asciiTheme="majorBidi" w:hAnsiTheme="majorBidi" w:cstheme="majorBidi"/>
          <w:spacing w:val="-2"/>
        </w:rPr>
        <w:t xml:space="preserve"> </w:t>
      </w:r>
      <w:r w:rsidRPr="00941DFE">
        <w:rPr>
          <w:rFonts w:asciiTheme="majorBidi" w:hAnsiTheme="majorBidi" w:cstheme="majorBidi"/>
        </w:rPr>
        <w:t>2</w:t>
      </w:r>
      <w:r w:rsidRPr="00941DFE">
        <w:rPr>
          <w:rFonts w:asciiTheme="majorBidi" w:hAnsiTheme="majorBidi" w:cstheme="majorBidi"/>
          <w:spacing w:val="1"/>
        </w:rPr>
        <w:t xml:space="preserve"> </w:t>
      </w:r>
      <w:r w:rsidRPr="00941DFE">
        <w:rPr>
          <w:rFonts w:asciiTheme="majorBidi" w:hAnsiTheme="majorBidi" w:cstheme="majorBidi"/>
        </w:rPr>
        <w:t>=</w:t>
      </w:r>
      <w:r w:rsidRPr="00941DFE">
        <w:rPr>
          <w:rFonts w:asciiTheme="majorBidi" w:hAnsiTheme="majorBidi" w:cstheme="majorBidi"/>
          <w:spacing w:val="-1"/>
        </w:rPr>
        <w:t xml:space="preserve"> </w:t>
      </w:r>
      <w:r w:rsidRPr="00941DFE">
        <w:rPr>
          <w:rFonts w:asciiTheme="majorBidi" w:hAnsiTheme="majorBidi" w:cstheme="majorBidi"/>
        </w:rPr>
        <w:t>insuffisant ;</w:t>
      </w:r>
      <w:r w:rsidRPr="00941DFE">
        <w:rPr>
          <w:rFonts w:asciiTheme="majorBidi" w:hAnsiTheme="majorBidi" w:cstheme="majorBidi"/>
          <w:spacing w:val="-3"/>
        </w:rPr>
        <w:t xml:space="preserve"> </w:t>
      </w:r>
      <w:r w:rsidRPr="00941DFE">
        <w:rPr>
          <w:rFonts w:asciiTheme="majorBidi" w:hAnsiTheme="majorBidi" w:cstheme="majorBidi"/>
        </w:rPr>
        <w:t>3</w:t>
      </w:r>
      <w:r w:rsidRPr="00941DFE">
        <w:rPr>
          <w:rFonts w:asciiTheme="majorBidi" w:hAnsiTheme="majorBidi" w:cstheme="majorBidi"/>
          <w:spacing w:val="1"/>
        </w:rPr>
        <w:t xml:space="preserve"> </w:t>
      </w:r>
      <w:r w:rsidRPr="00941DFE">
        <w:rPr>
          <w:rFonts w:asciiTheme="majorBidi" w:hAnsiTheme="majorBidi" w:cstheme="majorBidi"/>
        </w:rPr>
        <w:t>=</w:t>
      </w:r>
      <w:r w:rsidRPr="00941DFE">
        <w:rPr>
          <w:rFonts w:asciiTheme="majorBidi" w:hAnsiTheme="majorBidi" w:cstheme="majorBidi"/>
          <w:spacing w:val="-1"/>
        </w:rPr>
        <w:t xml:space="preserve"> </w:t>
      </w:r>
      <w:r w:rsidRPr="00941DFE">
        <w:rPr>
          <w:rFonts w:asciiTheme="majorBidi" w:hAnsiTheme="majorBidi" w:cstheme="majorBidi"/>
        </w:rPr>
        <w:t>satisfaisant</w:t>
      </w:r>
      <w:r w:rsidRPr="00941DFE">
        <w:rPr>
          <w:rFonts w:asciiTheme="majorBidi" w:hAnsiTheme="majorBidi" w:cstheme="majorBidi"/>
          <w:spacing w:val="1"/>
        </w:rPr>
        <w:t xml:space="preserve"> </w:t>
      </w:r>
      <w:r w:rsidRPr="00941DFE">
        <w:rPr>
          <w:rFonts w:asciiTheme="majorBidi" w:hAnsiTheme="majorBidi" w:cstheme="majorBidi"/>
        </w:rPr>
        <w:t>;</w:t>
      </w:r>
      <w:r w:rsidRPr="00941DFE">
        <w:rPr>
          <w:rFonts w:asciiTheme="majorBidi" w:hAnsiTheme="majorBidi" w:cstheme="majorBidi"/>
          <w:spacing w:val="-3"/>
        </w:rPr>
        <w:t xml:space="preserve"> </w:t>
      </w:r>
      <w:r w:rsidRPr="00941DFE">
        <w:rPr>
          <w:rFonts w:asciiTheme="majorBidi" w:hAnsiTheme="majorBidi" w:cstheme="majorBidi"/>
        </w:rPr>
        <w:t>4</w:t>
      </w:r>
      <w:r w:rsidRPr="00941DFE">
        <w:rPr>
          <w:rFonts w:asciiTheme="majorBidi" w:hAnsiTheme="majorBidi" w:cstheme="majorBidi"/>
          <w:spacing w:val="1"/>
        </w:rPr>
        <w:t xml:space="preserve"> </w:t>
      </w:r>
      <w:r w:rsidRPr="00941DFE">
        <w:rPr>
          <w:rFonts w:asciiTheme="majorBidi" w:hAnsiTheme="majorBidi" w:cstheme="majorBidi"/>
        </w:rPr>
        <w:t>=</w:t>
      </w:r>
      <w:r w:rsidRPr="00941DFE">
        <w:rPr>
          <w:rFonts w:asciiTheme="majorBidi" w:hAnsiTheme="majorBidi" w:cstheme="majorBidi"/>
          <w:spacing w:val="-1"/>
        </w:rPr>
        <w:t xml:space="preserve"> </w:t>
      </w:r>
      <w:r w:rsidRPr="00941DFE">
        <w:rPr>
          <w:rFonts w:asciiTheme="majorBidi" w:hAnsiTheme="majorBidi" w:cstheme="majorBidi"/>
        </w:rPr>
        <w:t>bon</w:t>
      </w:r>
      <w:r w:rsidRPr="00941DFE">
        <w:rPr>
          <w:rFonts w:asciiTheme="majorBidi" w:hAnsiTheme="majorBidi" w:cstheme="majorBidi"/>
          <w:spacing w:val="3"/>
        </w:rPr>
        <w:t xml:space="preserve"> </w:t>
      </w:r>
      <w:r w:rsidRPr="00941DFE">
        <w:rPr>
          <w:rFonts w:asciiTheme="majorBidi" w:hAnsiTheme="majorBidi" w:cstheme="majorBidi"/>
        </w:rPr>
        <w:t>;</w:t>
      </w:r>
      <w:r w:rsidRPr="00941DFE">
        <w:rPr>
          <w:rFonts w:asciiTheme="majorBidi" w:hAnsiTheme="majorBidi" w:cstheme="majorBidi"/>
          <w:spacing w:val="-7"/>
        </w:rPr>
        <w:t xml:space="preserve"> </w:t>
      </w:r>
      <w:r w:rsidRPr="00941DFE">
        <w:rPr>
          <w:rFonts w:asciiTheme="majorBidi" w:hAnsiTheme="majorBidi" w:cstheme="majorBidi"/>
        </w:rPr>
        <w:t>5</w:t>
      </w:r>
      <w:r w:rsidR="001546FD">
        <w:rPr>
          <w:rFonts w:asciiTheme="majorBidi" w:hAnsiTheme="majorBidi" w:cstheme="majorBidi"/>
        </w:rPr>
        <w:t xml:space="preserve"> </w:t>
      </w:r>
      <w:r w:rsidRPr="00941DFE">
        <w:rPr>
          <w:rFonts w:asciiTheme="majorBidi" w:hAnsiTheme="majorBidi" w:cstheme="majorBidi"/>
        </w:rPr>
        <w:t>=</w:t>
      </w:r>
      <w:r w:rsidRPr="00941DFE">
        <w:rPr>
          <w:rFonts w:asciiTheme="majorBidi" w:hAnsiTheme="majorBidi" w:cstheme="majorBidi"/>
          <w:spacing w:val="-1"/>
        </w:rPr>
        <w:t xml:space="preserve"> </w:t>
      </w:r>
      <w:r w:rsidRPr="00941DFE">
        <w:rPr>
          <w:rFonts w:asciiTheme="majorBidi" w:hAnsiTheme="majorBidi" w:cstheme="majorBidi"/>
        </w:rPr>
        <w:t>très</w:t>
      </w:r>
      <w:r w:rsidRPr="00941DFE">
        <w:rPr>
          <w:rFonts w:asciiTheme="majorBidi" w:hAnsiTheme="majorBidi" w:cstheme="majorBidi"/>
          <w:spacing w:val="-2"/>
        </w:rPr>
        <w:t xml:space="preserve"> </w:t>
      </w:r>
      <w:r w:rsidRPr="00941DFE">
        <w:rPr>
          <w:rFonts w:asciiTheme="majorBidi" w:hAnsiTheme="majorBidi" w:cstheme="majorBidi"/>
        </w:rPr>
        <w:t>bon.</w:t>
      </w:r>
    </w:p>
    <w:p w14:paraId="5B8EE1AE" w14:textId="77777777" w:rsidR="001546FD" w:rsidRDefault="001546FD" w:rsidP="001546FD">
      <w:pPr>
        <w:pStyle w:val="Corpsdetexte"/>
        <w:spacing w:before="201"/>
        <w:ind w:right="472"/>
        <w:jc w:val="both"/>
        <w:rPr>
          <w:rFonts w:asciiTheme="majorBidi" w:hAnsiTheme="majorBidi" w:cstheme="majorBidi"/>
        </w:rPr>
      </w:pPr>
    </w:p>
    <w:p w14:paraId="37E23F27" w14:textId="77777777" w:rsidR="00507AA8" w:rsidRPr="00507AA8" w:rsidRDefault="00507AA8" w:rsidP="00507AA8">
      <w:pPr>
        <w:pStyle w:val="Titre11"/>
        <w:tabs>
          <w:tab w:val="left" w:pos="544"/>
          <w:tab w:val="left" w:pos="545"/>
        </w:tabs>
        <w:rPr>
          <w:b w:val="0"/>
          <w:sz w:val="24"/>
        </w:rPr>
      </w:pPr>
      <w:r w:rsidRPr="00507AA8">
        <w:rPr>
          <w:b w:val="0"/>
          <w:sz w:val="24"/>
        </w:rPr>
        <w:t>*</w:t>
      </w:r>
      <w:r w:rsidRPr="00507AA8">
        <w:rPr>
          <w:b w:val="0"/>
          <w:sz w:val="24"/>
        </w:rPr>
        <w:tab/>
        <w:t>Remarque : une note de 5 (très bon) ne sera attribuée que si la proposition aborde spécifiquement plus que le nombre minimum requis de priorités telles que mentionnées à la section 1.2 (objectifs du programme) des présentes lignes directrices.</w:t>
      </w:r>
    </w:p>
    <w:p w14:paraId="6314D703" w14:textId="7D9D7B9A" w:rsidR="00507AA8" w:rsidRDefault="00507AA8" w:rsidP="00507AA8">
      <w:pPr>
        <w:pStyle w:val="Titre11"/>
        <w:tabs>
          <w:tab w:val="left" w:pos="544"/>
          <w:tab w:val="left" w:pos="545"/>
        </w:tabs>
        <w:ind w:left="0" w:firstLine="0"/>
        <w:rPr>
          <w:b w:val="0"/>
          <w:sz w:val="24"/>
        </w:rPr>
      </w:pPr>
      <w:r w:rsidRPr="00507AA8">
        <w:rPr>
          <w:b w:val="0"/>
          <w:sz w:val="24"/>
        </w:rPr>
        <w:t>** Cette note est multipliée par 2 en raison de son importance</w:t>
      </w:r>
    </w:p>
    <w:sectPr w:rsidR="00507AA8" w:rsidSect="00F53E55">
      <w:headerReference w:type="default" r:id="rId11"/>
      <w:footerReference w:type="default" r:id="rId12"/>
      <w:pgSz w:w="11900" w:h="16820"/>
      <w:pgMar w:top="567" w:right="862" w:bottom="1100" w:left="1021" w:header="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EC23" w14:textId="77777777" w:rsidR="00153636" w:rsidRDefault="00153636" w:rsidP="00AE6E4D">
      <w:r>
        <w:separator/>
      </w:r>
    </w:p>
  </w:endnote>
  <w:endnote w:type="continuationSeparator" w:id="0">
    <w:p w14:paraId="50E182B5" w14:textId="77777777" w:rsidR="00153636" w:rsidRDefault="00153636" w:rsidP="00AE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Malgun Gothic"/>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EE10" w14:textId="77777777" w:rsidR="00F73A52" w:rsidRDefault="00153636">
    <w:pPr>
      <w:pStyle w:val="Pieddepage"/>
      <w:jc w:val="right"/>
    </w:pPr>
    <w:r>
      <w:fldChar w:fldCharType="begin"/>
    </w:r>
    <w:r>
      <w:instrText xml:space="preserve"> PAGE   \* MERGEFORMAT </w:instrText>
    </w:r>
    <w:r>
      <w:fldChar w:fldCharType="separate"/>
    </w:r>
    <w:r w:rsidR="00C71AC1">
      <w:rPr>
        <w:noProof/>
      </w:rPr>
      <w:t>3</w:t>
    </w:r>
    <w:r>
      <w:rPr>
        <w:noProof/>
      </w:rPr>
      <w:fldChar w:fldCharType="end"/>
    </w:r>
  </w:p>
  <w:p w14:paraId="289BD92B" w14:textId="77777777" w:rsidR="00F73A52" w:rsidRDefault="00F73A52">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26FA" w14:textId="77777777" w:rsidR="00153636" w:rsidRDefault="00153636" w:rsidP="00AE6E4D">
      <w:r>
        <w:separator/>
      </w:r>
    </w:p>
  </w:footnote>
  <w:footnote w:type="continuationSeparator" w:id="0">
    <w:p w14:paraId="7136D25E" w14:textId="77777777" w:rsidR="00153636" w:rsidRDefault="00153636" w:rsidP="00AE6E4D">
      <w:r>
        <w:continuationSeparator/>
      </w:r>
    </w:p>
  </w:footnote>
  <w:footnote w:id="1">
    <w:p w14:paraId="475452B5" w14:textId="77777777" w:rsidR="009944D2" w:rsidRPr="006D702D" w:rsidRDefault="009944D2" w:rsidP="009944D2">
      <w:pPr>
        <w:pStyle w:val="Notedebasdepage"/>
        <w:shd w:val="clear" w:color="auto" w:fill="FFFFFF"/>
        <w:ind w:left="567" w:hanging="567"/>
        <w:rPr>
          <w:lang w:val="fr-FR"/>
        </w:rPr>
      </w:pPr>
      <w:r>
        <w:rPr>
          <w:rStyle w:val="Appelnotedebasdep"/>
        </w:rPr>
        <w:footnoteRef/>
      </w:r>
      <w:r w:rsidRPr="006D702D">
        <w:rPr>
          <w:lang w:val="fr-FR"/>
        </w:rPr>
        <w:t xml:space="preserve"> </w:t>
      </w:r>
      <w:r w:rsidRPr="006D702D">
        <w:rPr>
          <w:lang w:val="fr-FR"/>
        </w:rPr>
        <w:tab/>
        <w:t>Évaluateur, assesseur, observateur, président</w:t>
      </w:r>
      <w:r>
        <w:rPr>
          <w:lang w:val="fr-FR"/>
        </w:rPr>
        <w:t>, rapporteur</w:t>
      </w:r>
      <w:r w:rsidRPr="006D702D">
        <w:rPr>
          <w:lang w:val="fr-FR"/>
        </w:rPr>
        <w: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49F3" w14:textId="77777777" w:rsidR="00F73A52" w:rsidRDefault="00F73A52">
    <w:pPr>
      <w:pStyle w:val="En-tte"/>
    </w:pPr>
  </w:p>
  <w:p w14:paraId="4606C332" w14:textId="77777777" w:rsidR="00F73A52" w:rsidRDefault="00F73A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2DB"/>
    <w:multiLevelType w:val="hybridMultilevel"/>
    <w:tmpl w:val="2A2A09EC"/>
    <w:lvl w:ilvl="0" w:tplc="040C0005">
      <w:start w:val="1"/>
      <w:numFmt w:val="bullet"/>
      <w:lvlText w:val=""/>
      <w:lvlJc w:val="left"/>
      <w:pPr>
        <w:ind w:left="606" w:hanging="360"/>
      </w:pPr>
      <w:rPr>
        <w:rFonts w:ascii="Wingdings" w:hAnsi="Wingdings" w:hint="default"/>
      </w:rPr>
    </w:lvl>
    <w:lvl w:ilvl="1" w:tplc="040C0003" w:tentative="1">
      <w:start w:val="1"/>
      <w:numFmt w:val="bullet"/>
      <w:lvlText w:val="o"/>
      <w:lvlJc w:val="left"/>
      <w:pPr>
        <w:ind w:left="1326" w:hanging="360"/>
      </w:pPr>
      <w:rPr>
        <w:rFonts w:ascii="Courier New" w:hAnsi="Courier New" w:cs="Courier New" w:hint="default"/>
      </w:rPr>
    </w:lvl>
    <w:lvl w:ilvl="2" w:tplc="040C0005" w:tentative="1">
      <w:start w:val="1"/>
      <w:numFmt w:val="bullet"/>
      <w:lvlText w:val=""/>
      <w:lvlJc w:val="left"/>
      <w:pPr>
        <w:ind w:left="2046" w:hanging="360"/>
      </w:pPr>
      <w:rPr>
        <w:rFonts w:ascii="Wingdings" w:hAnsi="Wingdings" w:hint="default"/>
      </w:rPr>
    </w:lvl>
    <w:lvl w:ilvl="3" w:tplc="040C0001" w:tentative="1">
      <w:start w:val="1"/>
      <w:numFmt w:val="bullet"/>
      <w:lvlText w:val=""/>
      <w:lvlJc w:val="left"/>
      <w:pPr>
        <w:ind w:left="2766" w:hanging="360"/>
      </w:pPr>
      <w:rPr>
        <w:rFonts w:ascii="Symbol" w:hAnsi="Symbol" w:hint="default"/>
      </w:rPr>
    </w:lvl>
    <w:lvl w:ilvl="4" w:tplc="040C0003" w:tentative="1">
      <w:start w:val="1"/>
      <w:numFmt w:val="bullet"/>
      <w:lvlText w:val="o"/>
      <w:lvlJc w:val="left"/>
      <w:pPr>
        <w:ind w:left="3486" w:hanging="360"/>
      </w:pPr>
      <w:rPr>
        <w:rFonts w:ascii="Courier New" w:hAnsi="Courier New" w:cs="Courier New" w:hint="default"/>
      </w:rPr>
    </w:lvl>
    <w:lvl w:ilvl="5" w:tplc="040C0005" w:tentative="1">
      <w:start w:val="1"/>
      <w:numFmt w:val="bullet"/>
      <w:lvlText w:val=""/>
      <w:lvlJc w:val="left"/>
      <w:pPr>
        <w:ind w:left="4206" w:hanging="360"/>
      </w:pPr>
      <w:rPr>
        <w:rFonts w:ascii="Wingdings" w:hAnsi="Wingdings" w:hint="default"/>
      </w:rPr>
    </w:lvl>
    <w:lvl w:ilvl="6" w:tplc="040C0001" w:tentative="1">
      <w:start w:val="1"/>
      <w:numFmt w:val="bullet"/>
      <w:lvlText w:val=""/>
      <w:lvlJc w:val="left"/>
      <w:pPr>
        <w:ind w:left="4926" w:hanging="360"/>
      </w:pPr>
      <w:rPr>
        <w:rFonts w:ascii="Symbol" w:hAnsi="Symbol" w:hint="default"/>
      </w:rPr>
    </w:lvl>
    <w:lvl w:ilvl="7" w:tplc="040C0003" w:tentative="1">
      <w:start w:val="1"/>
      <w:numFmt w:val="bullet"/>
      <w:lvlText w:val="o"/>
      <w:lvlJc w:val="left"/>
      <w:pPr>
        <w:ind w:left="5646" w:hanging="360"/>
      </w:pPr>
      <w:rPr>
        <w:rFonts w:ascii="Courier New" w:hAnsi="Courier New" w:cs="Courier New" w:hint="default"/>
      </w:rPr>
    </w:lvl>
    <w:lvl w:ilvl="8" w:tplc="040C0005" w:tentative="1">
      <w:start w:val="1"/>
      <w:numFmt w:val="bullet"/>
      <w:lvlText w:val=""/>
      <w:lvlJc w:val="left"/>
      <w:pPr>
        <w:ind w:left="6366" w:hanging="360"/>
      </w:pPr>
      <w:rPr>
        <w:rFonts w:ascii="Wingdings" w:hAnsi="Wingdings" w:hint="default"/>
      </w:rPr>
    </w:lvl>
  </w:abstractNum>
  <w:abstractNum w:abstractNumId="1" w15:restartNumberingAfterBreak="0">
    <w:nsid w:val="08584D0F"/>
    <w:multiLevelType w:val="hybridMultilevel"/>
    <w:tmpl w:val="15C68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545D20"/>
    <w:multiLevelType w:val="hybridMultilevel"/>
    <w:tmpl w:val="A1C240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4F049A"/>
    <w:multiLevelType w:val="hybridMultilevel"/>
    <w:tmpl w:val="4EE8B0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6B3B0D"/>
    <w:multiLevelType w:val="hybridMultilevel"/>
    <w:tmpl w:val="2F345D18"/>
    <w:lvl w:ilvl="0" w:tplc="903A9E16">
      <w:start w:val="1"/>
      <w:numFmt w:val="bullet"/>
      <w:pStyle w:val="Bullet3"/>
      <w:lvlText w:val="-"/>
      <w:lvlJc w:val="left"/>
      <w:pPr>
        <w:tabs>
          <w:tab w:val="num" w:pos="1494"/>
        </w:tabs>
        <w:ind w:left="1418" w:hanging="284"/>
      </w:pPr>
      <w:rPr>
        <w:rFonts w:ascii="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0056D"/>
    <w:multiLevelType w:val="multilevel"/>
    <w:tmpl w:val="9DDEF6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60757"/>
    <w:multiLevelType w:val="hybridMultilevel"/>
    <w:tmpl w:val="950C6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E66396"/>
    <w:multiLevelType w:val="multilevel"/>
    <w:tmpl w:val="8FD2DE1E"/>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322" w:hanging="360"/>
      </w:pPr>
      <w:rPr>
        <w:rFonts w:hint="default"/>
        <w:sz w:val="22"/>
        <w:szCs w:val="22"/>
      </w:rPr>
    </w:lvl>
    <w:lvl w:ilvl="3">
      <w:start w:val="1"/>
      <w:numFmt w:val="lowerRoman"/>
      <w:lvlText w:val="(%4)"/>
      <w:lvlJc w:val="left"/>
      <w:pPr>
        <w:ind w:left="1890" w:hanging="567"/>
        <w:jc w:val="right"/>
      </w:pPr>
      <w:rPr>
        <w:rFonts w:ascii="Times New Roman" w:eastAsia="Times New Roman" w:hAnsi="Times New Roman" w:hint="default"/>
        <w:sz w:val="22"/>
        <w:szCs w:val="22"/>
      </w:rPr>
    </w:lvl>
    <w:lvl w:ilvl="4">
      <w:start w:val="1"/>
      <w:numFmt w:val="bullet"/>
      <w:lvlText w:val="•"/>
      <w:lvlJc w:val="left"/>
      <w:pPr>
        <w:ind w:left="3654" w:hanging="567"/>
      </w:pPr>
      <w:rPr>
        <w:rFonts w:hint="default"/>
      </w:rPr>
    </w:lvl>
    <w:lvl w:ilvl="5">
      <w:start w:val="1"/>
      <w:numFmt w:val="bullet"/>
      <w:lvlText w:val="•"/>
      <w:lvlJc w:val="left"/>
      <w:pPr>
        <w:ind w:left="4536" w:hanging="567"/>
      </w:pPr>
      <w:rPr>
        <w:rFonts w:hint="default"/>
      </w:rPr>
    </w:lvl>
    <w:lvl w:ilvl="6">
      <w:start w:val="1"/>
      <w:numFmt w:val="bullet"/>
      <w:lvlText w:val="•"/>
      <w:lvlJc w:val="left"/>
      <w:pPr>
        <w:ind w:left="5418" w:hanging="567"/>
      </w:pPr>
      <w:rPr>
        <w:rFonts w:hint="default"/>
      </w:rPr>
    </w:lvl>
    <w:lvl w:ilvl="7">
      <w:start w:val="1"/>
      <w:numFmt w:val="bullet"/>
      <w:lvlText w:val="•"/>
      <w:lvlJc w:val="left"/>
      <w:pPr>
        <w:ind w:left="6300" w:hanging="567"/>
      </w:pPr>
      <w:rPr>
        <w:rFonts w:hint="default"/>
      </w:rPr>
    </w:lvl>
    <w:lvl w:ilvl="8">
      <w:start w:val="1"/>
      <w:numFmt w:val="bullet"/>
      <w:lvlText w:val="•"/>
      <w:lvlJc w:val="left"/>
      <w:pPr>
        <w:ind w:left="7182" w:hanging="567"/>
      </w:pPr>
      <w:rPr>
        <w:rFonts w:hint="default"/>
      </w:rPr>
    </w:lvl>
  </w:abstractNum>
  <w:abstractNum w:abstractNumId="8" w15:restartNumberingAfterBreak="0">
    <w:nsid w:val="1CE355BE"/>
    <w:multiLevelType w:val="hybridMultilevel"/>
    <w:tmpl w:val="1600627A"/>
    <w:lvl w:ilvl="0" w:tplc="040C0005">
      <w:start w:val="1"/>
      <w:numFmt w:val="bullet"/>
      <w:lvlText w:val=""/>
      <w:lvlJc w:val="left"/>
      <w:pPr>
        <w:ind w:left="834" w:hanging="360"/>
      </w:pPr>
      <w:rPr>
        <w:rFonts w:ascii="Wingdings" w:hAnsi="Wingdings"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9" w15:restartNumberingAfterBreak="0">
    <w:nsid w:val="1F0B131D"/>
    <w:multiLevelType w:val="hybridMultilevel"/>
    <w:tmpl w:val="22C8C2EA"/>
    <w:lvl w:ilvl="0" w:tplc="C0F038AE">
      <w:start w:val="8110"/>
      <w:numFmt w:val="bullet"/>
      <w:lvlText w:val="-"/>
      <w:lvlJc w:val="left"/>
      <w:pPr>
        <w:ind w:left="720" w:hanging="360"/>
      </w:pPr>
      <w:rPr>
        <w:rFonts w:ascii="Times New Roman" w:eastAsia="Times New Roman" w:hAnsi="Times New Roman" w:cs="Times New Roman" w:hint="default"/>
      </w:rPr>
    </w:lvl>
    <w:lvl w:ilvl="1" w:tplc="72824F0E">
      <w:start w:val="1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B56A2C"/>
    <w:multiLevelType w:val="multilevel"/>
    <w:tmpl w:val="B1F8EAEE"/>
    <w:lvl w:ilvl="0">
      <w:start w:val="14"/>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322" w:hanging="360"/>
      </w:pPr>
      <w:rPr>
        <w:rFonts w:hint="default"/>
        <w:sz w:val="22"/>
        <w:szCs w:val="22"/>
      </w:rPr>
    </w:lvl>
    <w:lvl w:ilvl="3">
      <w:start w:val="1"/>
      <w:numFmt w:val="lowerRoman"/>
      <w:lvlText w:val="(%4)"/>
      <w:lvlJc w:val="left"/>
      <w:pPr>
        <w:ind w:left="1890" w:hanging="567"/>
        <w:jc w:val="right"/>
      </w:pPr>
      <w:rPr>
        <w:rFonts w:ascii="Times New Roman" w:eastAsia="Times New Roman" w:hAnsi="Times New Roman" w:hint="default"/>
        <w:sz w:val="22"/>
        <w:szCs w:val="22"/>
      </w:rPr>
    </w:lvl>
    <w:lvl w:ilvl="4">
      <w:start w:val="1"/>
      <w:numFmt w:val="bullet"/>
      <w:lvlText w:val="•"/>
      <w:lvlJc w:val="left"/>
      <w:pPr>
        <w:ind w:left="3654" w:hanging="567"/>
      </w:pPr>
      <w:rPr>
        <w:rFonts w:hint="default"/>
      </w:rPr>
    </w:lvl>
    <w:lvl w:ilvl="5">
      <w:start w:val="1"/>
      <w:numFmt w:val="bullet"/>
      <w:lvlText w:val="•"/>
      <w:lvlJc w:val="left"/>
      <w:pPr>
        <w:ind w:left="4536" w:hanging="567"/>
      </w:pPr>
      <w:rPr>
        <w:rFonts w:hint="default"/>
      </w:rPr>
    </w:lvl>
    <w:lvl w:ilvl="6">
      <w:start w:val="1"/>
      <w:numFmt w:val="bullet"/>
      <w:lvlText w:val="•"/>
      <w:lvlJc w:val="left"/>
      <w:pPr>
        <w:ind w:left="5418" w:hanging="567"/>
      </w:pPr>
      <w:rPr>
        <w:rFonts w:hint="default"/>
      </w:rPr>
    </w:lvl>
    <w:lvl w:ilvl="7">
      <w:start w:val="1"/>
      <w:numFmt w:val="bullet"/>
      <w:lvlText w:val="•"/>
      <w:lvlJc w:val="left"/>
      <w:pPr>
        <w:ind w:left="6300" w:hanging="567"/>
      </w:pPr>
      <w:rPr>
        <w:rFonts w:hint="default"/>
      </w:rPr>
    </w:lvl>
    <w:lvl w:ilvl="8">
      <w:start w:val="1"/>
      <w:numFmt w:val="bullet"/>
      <w:lvlText w:val="•"/>
      <w:lvlJc w:val="left"/>
      <w:pPr>
        <w:ind w:left="7182" w:hanging="567"/>
      </w:pPr>
      <w:rPr>
        <w:rFonts w:hint="default"/>
      </w:rPr>
    </w:lvl>
  </w:abstractNum>
  <w:abstractNum w:abstractNumId="11" w15:restartNumberingAfterBreak="0">
    <w:nsid w:val="24B01FB6"/>
    <w:multiLevelType w:val="hybridMultilevel"/>
    <w:tmpl w:val="8C5C4C6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2F94042A"/>
    <w:multiLevelType w:val="hybridMultilevel"/>
    <w:tmpl w:val="C76E5D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11113E"/>
    <w:multiLevelType w:val="hybridMultilevel"/>
    <w:tmpl w:val="61F42350"/>
    <w:lvl w:ilvl="0" w:tplc="D1D44222">
      <w:start w:val="8110"/>
      <w:numFmt w:val="bullet"/>
      <w:lvlText w:val="-"/>
      <w:lvlJc w:val="left"/>
      <w:pPr>
        <w:ind w:left="567" w:hanging="207"/>
      </w:pPr>
      <w:rPr>
        <w:rFonts w:ascii="Times New Roman" w:eastAsia="Times New Roman" w:hAnsi="Times New Roman" w:cs="Times New Roman" w:hint="default"/>
      </w:rPr>
    </w:lvl>
    <w:lvl w:ilvl="1" w:tplc="72824F0E">
      <w:start w:val="1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6449E9"/>
    <w:multiLevelType w:val="hybridMultilevel"/>
    <w:tmpl w:val="5344B978"/>
    <w:lvl w:ilvl="0" w:tplc="BED6AD38">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6A46FC"/>
    <w:multiLevelType w:val="hybridMultilevel"/>
    <w:tmpl w:val="3342C0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A85E66"/>
    <w:multiLevelType w:val="hybridMultilevel"/>
    <w:tmpl w:val="E118F81E"/>
    <w:lvl w:ilvl="0" w:tplc="FA44926C">
      <w:start w:val="4"/>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4651F00"/>
    <w:multiLevelType w:val="hybridMultilevel"/>
    <w:tmpl w:val="E5765CFA"/>
    <w:lvl w:ilvl="0" w:tplc="040C000F">
      <w:start w:val="1"/>
      <w:numFmt w:val="decimal"/>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46852679"/>
    <w:multiLevelType w:val="hybridMultilevel"/>
    <w:tmpl w:val="74265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8642A9"/>
    <w:multiLevelType w:val="multilevel"/>
    <w:tmpl w:val="1E2AA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71A9E"/>
    <w:multiLevelType w:val="hybridMultilevel"/>
    <w:tmpl w:val="A6FE0A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7F05C1"/>
    <w:multiLevelType w:val="hybridMultilevel"/>
    <w:tmpl w:val="61BE2B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FA777F1"/>
    <w:multiLevelType w:val="hybridMultilevel"/>
    <w:tmpl w:val="E3BE73E0"/>
    <w:lvl w:ilvl="0" w:tplc="7880421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0FF1F1F"/>
    <w:multiLevelType w:val="hybridMultilevel"/>
    <w:tmpl w:val="EF8EC9C2"/>
    <w:lvl w:ilvl="0" w:tplc="892602C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8539E4"/>
    <w:multiLevelType w:val="hybridMultilevel"/>
    <w:tmpl w:val="AE2C56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EF424B"/>
    <w:multiLevelType w:val="hybridMultilevel"/>
    <w:tmpl w:val="5A9A3DB2"/>
    <w:lvl w:ilvl="0" w:tplc="430C7538">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58A902AD"/>
    <w:multiLevelType w:val="hybridMultilevel"/>
    <w:tmpl w:val="B97C6968"/>
    <w:lvl w:ilvl="0" w:tplc="C632E9F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07B2643"/>
    <w:multiLevelType w:val="hybridMultilevel"/>
    <w:tmpl w:val="D2C8DF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C6637A"/>
    <w:multiLevelType w:val="hybridMultilevel"/>
    <w:tmpl w:val="3E280D02"/>
    <w:lvl w:ilvl="0" w:tplc="72824F0E">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507630"/>
    <w:multiLevelType w:val="hybridMultilevel"/>
    <w:tmpl w:val="D52821B0"/>
    <w:lvl w:ilvl="0" w:tplc="3BAA480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8700A2"/>
    <w:multiLevelType w:val="hybridMultilevel"/>
    <w:tmpl w:val="D33A0220"/>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F3503D5"/>
    <w:multiLevelType w:val="multilevel"/>
    <w:tmpl w:val="57027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961C0C"/>
    <w:multiLevelType w:val="hybridMultilevel"/>
    <w:tmpl w:val="EB0A7F2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3" w15:restartNumberingAfterBreak="0">
    <w:nsid w:val="77BB146E"/>
    <w:multiLevelType w:val="hybridMultilevel"/>
    <w:tmpl w:val="56764864"/>
    <w:lvl w:ilvl="0" w:tplc="431613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8566064"/>
    <w:multiLevelType w:val="hybridMultilevel"/>
    <w:tmpl w:val="18EEE5AA"/>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5" w15:restartNumberingAfterBreak="0">
    <w:nsid w:val="788F5F06"/>
    <w:multiLevelType w:val="hybridMultilevel"/>
    <w:tmpl w:val="07FA6EAC"/>
    <w:lvl w:ilvl="0" w:tplc="788042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9EF1650"/>
    <w:multiLevelType w:val="hybridMultilevel"/>
    <w:tmpl w:val="D304E356"/>
    <w:lvl w:ilvl="0" w:tplc="3F924120">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7" w15:restartNumberingAfterBreak="0">
    <w:nsid w:val="7C5B746F"/>
    <w:multiLevelType w:val="hybridMultilevel"/>
    <w:tmpl w:val="543852BA"/>
    <w:lvl w:ilvl="0" w:tplc="9C2024B8">
      <w:start w:val="8110"/>
      <w:numFmt w:val="bullet"/>
      <w:lvlText w:val="-"/>
      <w:lvlJc w:val="left"/>
      <w:pPr>
        <w:ind w:left="567" w:hanging="207"/>
      </w:pPr>
      <w:rPr>
        <w:rFonts w:ascii="Times New Roman" w:eastAsia="Times New Roman" w:hAnsi="Times New Roman" w:cs="Times New Roman" w:hint="default"/>
      </w:rPr>
    </w:lvl>
    <w:lvl w:ilvl="1" w:tplc="72824F0E">
      <w:start w:val="1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3C25A0"/>
    <w:multiLevelType w:val="multilevel"/>
    <w:tmpl w:val="1E2AA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15AA1"/>
    <w:multiLevelType w:val="hybridMultilevel"/>
    <w:tmpl w:val="22928694"/>
    <w:lvl w:ilvl="0" w:tplc="4F0AB3F4">
      <w:start w:val="1"/>
      <w:numFmt w:val="decimal"/>
      <w:lvlText w:val="%1"/>
      <w:lvlJc w:val="left"/>
      <w:pPr>
        <w:ind w:left="545" w:hanging="431"/>
      </w:pPr>
      <w:rPr>
        <w:rFonts w:ascii="Times New Roman" w:eastAsia="Times New Roman" w:hAnsi="Times New Roman" w:cs="Times New Roman" w:hint="default"/>
        <w:b/>
        <w:bCs/>
        <w:spacing w:val="-6"/>
        <w:w w:val="100"/>
        <w:sz w:val="28"/>
        <w:szCs w:val="28"/>
        <w:lang w:val="fr-FR" w:eastAsia="en-US" w:bidi="ar-SA"/>
      </w:rPr>
    </w:lvl>
    <w:lvl w:ilvl="1" w:tplc="376811E8">
      <w:numFmt w:val="bullet"/>
      <w:lvlText w:val=""/>
      <w:lvlJc w:val="left"/>
      <w:pPr>
        <w:ind w:left="1248" w:hanging="294"/>
      </w:pPr>
      <w:rPr>
        <w:rFonts w:ascii="Symbol" w:eastAsia="Symbol" w:hAnsi="Symbol" w:cs="Symbol" w:hint="default"/>
        <w:spacing w:val="-102"/>
        <w:w w:val="100"/>
        <w:sz w:val="22"/>
        <w:szCs w:val="22"/>
        <w:shd w:val="clear" w:color="auto" w:fill="FFFF00"/>
        <w:lang w:val="fr-FR" w:eastAsia="en-US" w:bidi="ar-SA"/>
      </w:rPr>
    </w:lvl>
    <w:lvl w:ilvl="2" w:tplc="54862DDA">
      <w:numFmt w:val="bullet"/>
      <w:lvlText w:val="•"/>
      <w:lvlJc w:val="left"/>
      <w:pPr>
        <w:ind w:left="2215" w:hanging="294"/>
      </w:pPr>
      <w:rPr>
        <w:rFonts w:hint="default"/>
        <w:lang w:val="fr-FR" w:eastAsia="en-US" w:bidi="ar-SA"/>
      </w:rPr>
    </w:lvl>
    <w:lvl w:ilvl="3" w:tplc="944CB044">
      <w:numFmt w:val="bullet"/>
      <w:lvlText w:val="•"/>
      <w:lvlJc w:val="left"/>
      <w:pPr>
        <w:ind w:left="3191" w:hanging="294"/>
      </w:pPr>
      <w:rPr>
        <w:rFonts w:hint="default"/>
        <w:lang w:val="fr-FR" w:eastAsia="en-US" w:bidi="ar-SA"/>
      </w:rPr>
    </w:lvl>
    <w:lvl w:ilvl="4" w:tplc="CCEAC21C">
      <w:numFmt w:val="bullet"/>
      <w:lvlText w:val="•"/>
      <w:lvlJc w:val="left"/>
      <w:pPr>
        <w:ind w:left="4166" w:hanging="294"/>
      </w:pPr>
      <w:rPr>
        <w:rFonts w:hint="default"/>
        <w:lang w:val="fr-FR" w:eastAsia="en-US" w:bidi="ar-SA"/>
      </w:rPr>
    </w:lvl>
    <w:lvl w:ilvl="5" w:tplc="25AC9D0A">
      <w:numFmt w:val="bullet"/>
      <w:lvlText w:val="•"/>
      <w:lvlJc w:val="left"/>
      <w:pPr>
        <w:ind w:left="5142" w:hanging="294"/>
      </w:pPr>
      <w:rPr>
        <w:rFonts w:hint="default"/>
        <w:lang w:val="fr-FR" w:eastAsia="en-US" w:bidi="ar-SA"/>
      </w:rPr>
    </w:lvl>
    <w:lvl w:ilvl="6" w:tplc="15B636F8">
      <w:numFmt w:val="bullet"/>
      <w:lvlText w:val="•"/>
      <w:lvlJc w:val="left"/>
      <w:pPr>
        <w:ind w:left="6117" w:hanging="294"/>
      </w:pPr>
      <w:rPr>
        <w:rFonts w:hint="default"/>
        <w:lang w:val="fr-FR" w:eastAsia="en-US" w:bidi="ar-SA"/>
      </w:rPr>
    </w:lvl>
    <w:lvl w:ilvl="7" w:tplc="4D08B526">
      <w:numFmt w:val="bullet"/>
      <w:lvlText w:val="•"/>
      <w:lvlJc w:val="left"/>
      <w:pPr>
        <w:ind w:left="7093" w:hanging="294"/>
      </w:pPr>
      <w:rPr>
        <w:rFonts w:hint="default"/>
        <w:lang w:val="fr-FR" w:eastAsia="en-US" w:bidi="ar-SA"/>
      </w:rPr>
    </w:lvl>
    <w:lvl w:ilvl="8" w:tplc="F39A187A">
      <w:numFmt w:val="bullet"/>
      <w:lvlText w:val="•"/>
      <w:lvlJc w:val="left"/>
      <w:pPr>
        <w:ind w:left="8068" w:hanging="294"/>
      </w:pPr>
      <w:rPr>
        <w:rFonts w:hint="default"/>
        <w:lang w:val="fr-FR" w:eastAsia="en-US" w:bidi="ar-SA"/>
      </w:rPr>
    </w:lvl>
  </w:abstractNum>
  <w:num w:numId="1">
    <w:abstractNumId w:val="39"/>
  </w:num>
  <w:num w:numId="2">
    <w:abstractNumId w:val="34"/>
  </w:num>
  <w:num w:numId="3">
    <w:abstractNumId w:val="28"/>
  </w:num>
  <w:num w:numId="4">
    <w:abstractNumId w:val="5"/>
  </w:num>
  <w:num w:numId="5">
    <w:abstractNumId w:val="19"/>
  </w:num>
  <w:num w:numId="6">
    <w:abstractNumId w:val="31"/>
  </w:num>
  <w:num w:numId="7">
    <w:abstractNumId w:val="2"/>
  </w:num>
  <w:num w:numId="8">
    <w:abstractNumId w:val="9"/>
  </w:num>
  <w:num w:numId="9">
    <w:abstractNumId w:val="3"/>
  </w:num>
  <w:num w:numId="10">
    <w:abstractNumId w:val="12"/>
  </w:num>
  <w:num w:numId="11">
    <w:abstractNumId w:val="27"/>
  </w:num>
  <w:num w:numId="12">
    <w:abstractNumId w:val="8"/>
  </w:num>
  <w:num w:numId="13">
    <w:abstractNumId w:val="38"/>
  </w:num>
  <w:num w:numId="14">
    <w:abstractNumId w:val="14"/>
  </w:num>
  <w:num w:numId="15">
    <w:abstractNumId w:val="24"/>
  </w:num>
  <w:num w:numId="16">
    <w:abstractNumId w:val="0"/>
  </w:num>
  <w:num w:numId="17">
    <w:abstractNumId w:val="33"/>
  </w:num>
  <w:num w:numId="18">
    <w:abstractNumId w:val="18"/>
  </w:num>
  <w:num w:numId="19">
    <w:abstractNumId w:val="30"/>
  </w:num>
  <w:num w:numId="20">
    <w:abstractNumId w:val="20"/>
  </w:num>
  <w:num w:numId="21">
    <w:abstractNumId w:val="15"/>
  </w:num>
  <w:num w:numId="22">
    <w:abstractNumId w:val="29"/>
  </w:num>
  <w:num w:numId="23">
    <w:abstractNumId w:val="21"/>
  </w:num>
  <w:num w:numId="24">
    <w:abstractNumId w:val="22"/>
  </w:num>
  <w:num w:numId="25">
    <w:abstractNumId w:val="35"/>
  </w:num>
  <w:num w:numId="26">
    <w:abstractNumId w:val="13"/>
  </w:num>
  <w:num w:numId="27">
    <w:abstractNumId w:val="37"/>
  </w:num>
  <w:num w:numId="28">
    <w:abstractNumId w:val="16"/>
  </w:num>
  <w:num w:numId="29">
    <w:abstractNumId w:val="23"/>
  </w:num>
  <w:num w:numId="30">
    <w:abstractNumId w:val="6"/>
  </w:num>
  <w:num w:numId="31">
    <w:abstractNumId w:val="36"/>
  </w:num>
  <w:num w:numId="32">
    <w:abstractNumId w:val="10"/>
  </w:num>
  <w:num w:numId="33">
    <w:abstractNumId w:val="7"/>
  </w:num>
  <w:num w:numId="34">
    <w:abstractNumId w:val="1"/>
  </w:num>
  <w:num w:numId="35">
    <w:abstractNumId w:val="32"/>
  </w:num>
  <w:num w:numId="36">
    <w:abstractNumId w:val="25"/>
  </w:num>
  <w:num w:numId="37">
    <w:abstractNumId w:val="4"/>
  </w:num>
  <w:num w:numId="38">
    <w:abstractNumId w:val="11"/>
  </w:num>
  <w:num w:numId="39">
    <w:abstractNumId w:val="1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E6E4D"/>
    <w:rsid w:val="00006565"/>
    <w:rsid w:val="00014D55"/>
    <w:rsid w:val="0001642F"/>
    <w:rsid w:val="0002688F"/>
    <w:rsid w:val="0002778F"/>
    <w:rsid w:val="00031104"/>
    <w:rsid w:val="00035FDE"/>
    <w:rsid w:val="000500A7"/>
    <w:rsid w:val="00060CC0"/>
    <w:rsid w:val="0006362D"/>
    <w:rsid w:val="00071DF1"/>
    <w:rsid w:val="00075170"/>
    <w:rsid w:val="00080E90"/>
    <w:rsid w:val="00090932"/>
    <w:rsid w:val="000928DA"/>
    <w:rsid w:val="00092EFF"/>
    <w:rsid w:val="0009643F"/>
    <w:rsid w:val="000A67BE"/>
    <w:rsid w:val="000B3C22"/>
    <w:rsid w:val="000C19A0"/>
    <w:rsid w:val="000C28EA"/>
    <w:rsid w:val="000D00FD"/>
    <w:rsid w:val="000D13A1"/>
    <w:rsid w:val="000E1F08"/>
    <w:rsid w:val="000E23AA"/>
    <w:rsid w:val="000E5285"/>
    <w:rsid w:val="000F022C"/>
    <w:rsid w:val="000F7C00"/>
    <w:rsid w:val="00102A8F"/>
    <w:rsid w:val="00104383"/>
    <w:rsid w:val="00114859"/>
    <w:rsid w:val="00117E1D"/>
    <w:rsid w:val="00122A13"/>
    <w:rsid w:val="001256AB"/>
    <w:rsid w:val="00126814"/>
    <w:rsid w:val="00130C76"/>
    <w:rsid w:val="00137070"/>
    <w:rsid w:val="001500C6"/>
    <w:rsid w:val="00152384"/>
    <w:rsid w:val="00153636"/>
    <w:rsid w:val="001546FD"/>
    <w:rsid w:val="00155AC3"/>
    <w:rsid w:val="00162875"/>
    <w:rsid w:val="001659AF"/>
    <w:rsid w:val="00187B87"/>
    <w:rsid w:val="001A0557"/>
    <w:rsid w:val="001A0910"/>
    <w:rsid w:val="001A5C3C"/>
    <w:rsid w:val="001B0C16"/>
    <w:rsid w:val="001B2B3A"/>
    <w:rsid w:val="001B7DBF"/>
    <w:rsid w:val="001C15D3"/>
    <w:rsid w:val="001C1EEF"/>
    <w:rsid w:val="001E3CFF"/>
    <w:rsid w:val="001E425C"/>
    <w:rsid w:val="001E7295"/>
    <w:rsid w:val="001E7C99"/>
    <w:rsid w:val="001F0FE9"/>
    <w:rsid w:val="00207549"/>
    <w:rsid w:val="00216D2D"/>
    <w:rsid w:val="00225868"/>
    <w:rsid w:val="00234940"/>
    <w:rsid w:val="0024368E"/>
    <w:rsid w:val="002507F3"/>
    <w:rsid w:val="00255A09"/>
    <w:rsid w:val="002600C9"/>
    <w:rsid w:val="002632D8"/>
    <w:rsid w:val="002647D0"/>
    <w:rsid w:val="00270B27"/>
    <w:rsid w:val="002872B2"/>
    <w:rsid w:val="00287BAA"/>
    <w:rsid w:val="0029775E"/>
    <w:rsid w:val="002A2FD6"/>
    <w:rsid w:val="002B3EC0"/>
    <w:rsid w:val="002B714A"/>
    <w:rsid w:val="002C5FC2"/>
    <w:rsid w:val="002E0E9C"/>
    <w:rsid w:val="002E28EB"/>
    <w:rsid w:val="002E58BF"/>
    <w:rsid w:val="002E5F79"/>
    <w:rsid w:val="002F57F3"/>
    <w:rsid w:val="00300095"/>
    <w:rsid w:val="003230C1"/>
    <w:rsid w:val="0032531E"/>
    <w:rsid w:val="00331DAE"/>
    <w:rsid w:val="00333F70"/>
    <w:rsid w:val="003410F8"/>
    <w:rsid w:val="003444DC"/>
    <w:rsid w:val="00356E7A"/>
    <w:rsid w:val="00363166"/>
    <w:rsid w:val="00363169"/>
    <w:rsid w:val="0037485A"/>
    <w:rsid w:val="00377EC6"/>
    <w:rsid w:val="00396528"/>
    <w:rsid w:val="003A5449"/>
    <w:rsid w:val="003B374C"/>
    <w:rsid w:val="003C1A8F"/>
    <w:rsid w:val="003C4045"/>
    <w:rsid w:val="003C7C9E"/>
    <w:rsid w:val="003D4B29"/>
    <w:rsid w:val="003D60CC"/>
    <w:rsid w:val="003E22EB"/>
    <w:rsid w:val="003E28B4"/>
    <w:rsid w:val="003E28F7"/>
    <w:rsid w:val="003E4400"/>
    <w:rsid w:val="003E5C89"/>
    <w:rsid w:val="003F225F"/>
    <w:rsid w:val="003F4BE1"/>
    <w:rsid w:val="00400FE5"/>
    <w:rsid w:val="00406031"/>
    <w:rsid w:val="00406317"/>
    <w:rsid w:val="0041318A"/>
    <w:rsid w:val="004149B1"/>
    <w:rsid w:val="00421E47"/>
    <w:rsid w:val="00424953"/>
    <w:rsid w:val="00432265"/>
    <w:rsid w:val="0043229F"/>
    <w:rsid w:val="00432308"/>
    <w:rsid w:val="00451F22"/>
    <w:rsid w:val="00453574"/>
    <w:rsid w:val="00456038"/>
    <w:rsid w:val="004574A1"/>
    <w:rsid w:val="0046264E"/>
    <w:rsid w:val="004713AA"/>
    <w:rsid w:val="00471701"/>
    <w:rsid w:val="004774BF"/>
    <w:rsid w:val="00480A93"/>
    <w:rsid w:val="00484C76"/>
    <w:rsid w:val="004A16F4"/>
    <w:rsid w:val="004A22EA"/>
    <w:rsid w:val="004A687A"/>
    <w:rsid w:val="004A7066"/>
    <w:rsid w:val="004B26DA"/>
    <w:rsid w:val="004C56BA"/>
    <w:rsid w:val="004D14C4"/>
    <w:rsid w:val="004D1EA2"/>
    <w:rsid w:val="004D2E40"/>
    <w:rsid w:val="004D551B"/>
    <w:rsid w:val="004D63B5"/>
    <w:rsid w:val="004E563D"/>
    <w:rsid w:val="00501C0A"/>
    <w:rsid w:val="00505843"/>
    <w:rsid w:val="00507AA8"/>
    <w:rsid w:val="0052205D"/>
    <w:rsid w:val="00541B4C"/>
    <w:rsid w:val="0055147D"/>
    <w:rsid w:val="0055620E"/>
    <w:rsid w:val="0055753D"/>
    <w:rsid w:val="005612A7"/>
    <w:rsid w:val="00565B7A"/>
    <w:rsid w:val="0056608E"/>
    <w:rsid w:val="00572F76"/>
    <w:rsid w:val="005755A6"/>
    <w:rsid w:val="0059039E"/>
    <w:rsid w:val="00594262"/>
    <w:rsid w:val="005A0648"/>
    <w:rsid w:val="005A6A28"/>
    <w:rsid w:val="005B2B02"/>
    <w:rsid w:val="005B584D"/>
    <w:rsid w:val="005C0560"/>
    <w:rsid w:val="005C3DD6"/>
    <w:rsid w:val="005C7EE1"/>
    <w:rsid w:val="005F3DAC"/>
    <w:rsid w:val="005F42E8"/>
    <w:rsid w:val="005F7A93"/>
    <w:rsid w:val="006004C6"/>
    <w:rsid w:val="00603922"/>
    <w:rsid w:val="00604385"/>
    <w:rsid w:val="00604B01"/>
    <w:rsid w:val="006101FD"/>
    <w:rsid w:val="0062637B"/>
    <w:rsid w:val="006277D0"/>
    <w:rsid w:val="006348C8"/>
    <w:rsid w:val="006411F0"/>
    <w:rsid w:val="0064276A"/>
    <w:rsid w:val="006449D5"/>
    <w:rsid w:val="00644B4A"/>
    <w:rsid w:val="00652A9B"/>
    <w:rsid w:val="0066048A"/>
    <w:rsid w:val="006625B8"/>
    <w:rsid w:val="006633BB"/>
    <w:rsid w:val="00673791"/>
    <w:rsid w:val="00677B00"/>
    <w:rsid w:val="006A0FD8"/>
    <w:rsid w:val="006A3DF8"/>
    <w:rsid w:val="006A430E"/>
    <w:rsid w:val="006A5234"/>
    <w:rsid w:val="006B4E80"/>
    <w:rsid w:val="006C0932"/>
    <w:rsid w:val="006D702D"/>
    <w:rsid w:val="006F3ECC"/>
    <w:rsid w:val="00700A38"/>
    <w:rsid w:val="007018CA"/>
    <w:rsid w:val="00712A49"/>
    <w:rsid w:val="0072221A"/>
    <w:rsid w:val="00724FB6"/>
    <w:rsid w:val="0073390E"/>
    <w:rsid w:val="00740876"/>
    <w:rsid w:val="00745514"/>
    <w:rsid w:val="00747023"/>
    <w:rsid w:val="00750069"/>
    <w:rsid w:val="00760E9A"/>
    <w:rsid w:val="007719F7"/>
    <w:rsid w:val="00773CBE"/>
    <w:rsid w:val="00776838"/>
    <w:rsid w:val="00797510"/>
    <w:rsid w:val="007A18D5"/>
    <w:rsid w:val="007B6CB6"/>
    <w:rsid w:val="007B72C7"/>
    <w:rsid w:val="007C3750"/>
    <w:rsid w:val="007C49BF"/>
    <w:rsid w:val="007C66A2"/>
    <w:rsid w:val="007C6819"/>
    <w:rsid w:val="007D5617"/>
    <w:rsid w:val="007D641E"/>
    <w:rsid w:val="007E4772"/>
    <w:rsid w:val="007E48D9"/>
    <w:rsid w:val="00806276"/>
    <w:rsid w:val="0081193E"/>
    <w:rsid w:val="008142A5"/>
    <w:rsid w:val="00822DE1"/>
    <w:rsid w:val="0082379E"/>
    <w:rsid w:val="0084238A"/>
    <w:rsid w:val="0085203F"/>
    <w:rsid w:val="00855625"/>
    <w:rsid w:val="00882F23"/>
    <w:rsid w:val="00885C82"/>
    <w:rsid w:val="00887084"/>
    <w:rsid w:val="00891DAB"/>
    <w:rsid w:val="008963CB"/>
    <w:rsid w:val="00896D66"/>
    <w:rsid w:val="008A1486"/>
    <w:rsid w:val="008A332A"/>
    <w:rsid w:val="008B47F8"/>
    <w:rsid w:val="008B6DE6"/>
    <w:rsid w:val="008C4196"/>
    <w:rsid w:val="008D129B"/>
    <w:rsid w:val="008F0834"/>
    <w:rsid w:val="008F178A"/>
    <w:rsid w:val="008F47EF"/>
    <w:rsid w:val="00902D56"/>
    <w:rsid w:val="009037A9"/>
    <w:rsid w:val="00904B9C"/>
    <w:rsid w:val="00904BEF"/>
    <w:rsid w:val="0091171F"/>
    <w:rsid w:val="009175B8"/>
    <w:rsid w:val="0092613C"/>
    <w:rsid w:val="009268D1"/>
    <w:rsid w:val="00930B2E"/>
    <w:rsid w:val="009323FC"/>
    <w:rsid w:val="00935DDC"/>
    <w:rsid w:val="00955E46"/>
    <w:rsid w:val="0095662D"/>
    <w:rsid w:val="00970F18"/>
    <w:rsid w:val="00972937"/>
    <w:rsid w:val="009824AB"/>
    <w:rsid w:val="00982ABF"/>
    <w:rsid w:val="00983C26"/>
    <w:rsid w:val="00991285"/>
    <w:rsid w:val="009944D2"/>
    <w:rsid w:val="009A4B84"/>
    <w:rsid w:val="009C2A45"/>
    <w:rsid w:val="009C40F5"/>
    <w:rsid w:val="009D0454"/>
    <w:rsid w:val="009D0B77"/>
    <w:rsid w:val="009D2888"/>
    <w:rsid w:val="009E39E2"/>
    <w:rsid w:val="009E5209"/>
    <w:rsid w:val="009E700A"/>
    <w:rsid w:val="009F06F3"/>
    <w:rsid w:val="009F1302"/>
    <w:rsid w:val="009F1431"/>
    <w:rsid w:val="009F56B7"/>
    <w:rsid w:val="00A02845"/>
    <w:rsid w:val="00A0787B"/>
    <w:rsid w:val="00A12241"/>
    <w:rsid w:val="00A175FC"/>
    <w:rsid w:val="00A3181B"/>
    <w:rsid w:val="00A53DBC"/>
    <w:rsid w:val="00A548B0"/>
    <w:rsid w:val="00A573C1"/>
    <w:rsid w:val="00A6297B"/>
    <w:rsid w:val="00A72155"/>
    <w:rsid w:val="00A800A6"/>
    <w:rsid w:val="00A866FE"/>
    <w:rsid w:val="00A9327B"/>
    <w:rsid w:val="00AA03FE"/>
    <w:rsid w:val="00AA3151"/>
    <w:rsid w:val="00AA6299"/>
    <w:rsid w:val="00AA6318"/>
    <w:rsid w:val="00AC11E4"/>
    <w:rsid w:val="00AC64F5"/>
    <w:rsid w:val="00AC74C4"/>
    <w:rsid w:val="00AD2FE8"/>
    <w:rsid w:val="00AD56A1"/>
    <w:rsid w:val="00AE0A0A"/>
    <w:rsid w:val="00AE5E3D"/>
    <w:rsid w:val="00AE6E4D"/>
    <w:rsid w:val="00AF0944"/>
    <w:rsid w:val="00B06D0F"/>
    <w:rsid w:val="00B114D0"/>
    <w:rsid w:val="00B14F3E"/>
    <w:rsid w:val="00B24558"/>
    <w:rsid w:val="00B32A76"/>
    <w:rsid w:val="00B37A28"/>
    <w:rsid w:val="00B40E1E"/>
    <w:rsid w:val="00B421D3"/>
    <w:rsid w:val="00B43ED3"/>
    <w:rsid w:val="00B44571"/>
    <w:rsid w:val="00B46E10"/>
    <w:rsid w:val="00B5312E"/>
    <w:rsid w:val="00B53E5F"/>
    <w:rsid w:val="00B73EFF"/>
    <w:rsid w:val="00B8427C"/>
    <w:rsid w:val="00BD1124"/>
    <w:rsid w:val="00BD2807"/>
    <w:rsid w:val="00BD5A2C"/>
    <w:rsid w:val="00BE4570"/>
    <w:rsid w:val="00BF3BB6"/>
    <w:rsid w:val="00C01559"/>
    <w:rsid w:val="00C03C5E"/>
    <w:rsid w:val="00C05764"/>
    <w:rsid w:val="00C37707"/>
    <w:rsid w:val="00C4089B"/>
    <w:rsid w:val="00C4354A"/>
    <w:rsid w:val="00C53E04"/>
    <w:rsid w:val="00C55AC3"/>
    <w:rsid w:val="00C56EA5"/>
    <w:rsid w:val="00C63047"/>
    <w:rsid w:val="00C71AC1"/>
    <w:rsid w:val="00C73FAE"/>
    <w:rsid w:val="00C74B85"/>
    <w:rsid w:val="00C750D4"/>
    <w:rsid w:val="00C87241"/>
    <w:rsid w:val="00C974F0"/>
    <w:rsid w:val="00CA75DA"/>
    <w:rsid w:val="00CB2093"/>
    <w:rsid w:val="00CB3C94"/>
    <w:rsid w:val="00CB541A"/>
    <w:rsid w:val="00CB78D9"/>
    <w:rsid w:val="00CC671B"/>
    <w:rsid w:val="00CE687A"/>
    <w:rsid w:val="00CF2120"/>
    <w:rsid w:val="00CF358F"/>
    <w:rsid w:val="00D0273C"/>
    <w:rsid w:val="00D05692"/>
    <w:rsid w:val="00D0763F"/>
    <w:rsid w:val="00D264F0"/>
    <w:rsid w:val="00D26CC5"/>
    <w:rsid w:val="00D27319"/>
    <w:rsid w:val="00D27C09"/>
    <w:rsid w:val="00D3040F"/>
    <w:rsid w:val="00D32380"/>
    <w:rsid w:val="00D46BA6"/>
    <w:rsid w:val="00D4798C"/>
    <w:rsid w:val="00D50BF2"/>
    <w:rsid w:val="00D518B5"/>
    <w:rsid w:val="00D6375A"/>
    <w:rsid w:val="00D70403"/>
    <w:rsid w:val="00D80179"/>
    <w:rsid w:val="00DA1A45"/>
    <w:rsid w:val="00DB0460"/>
    <w:rsid w:val="00DB2545"/>
    <w:rsid w:val="00DB5CD3"/>
    <w:rsid w:val="00DB69D3"/>
    <w:rsid w:val="00DC195C"/>
    <w:rsid w:val="00DC33FF"/>
    <w:rsid w:val="00DD06A7"/>
    <w:rsid w:val="00DD4A87"/>
    <w:rsid w:val="00DD731F"/>
    <w:rsid w:val="00DE1144"/>
    <w:rsid w:val="00DE2551"/>
    <w:rsid w:val="00DE57D1"/>
    <w:rsid w:val="00DF1F1F"/>
    <w:rsid w:val="00DF212E"/>
    <w:rsid w:val="00E03AA3"/>
    <w:rsid w:val="00E07C40"/>
    <w:rsid w:val="00E07D8F"/>
    <w:rsid w:val="00E110D0"/>
    <w:rsid w:val="00E15039"/>
    <w:rsid w:val="00E2013B"/>
    <w:rsid w:val="00E2261B"/>
    <w:rsid w:val="00E25209"/>
    <w:rsid w:val="00E25B3A"/>
    <w:rsid w:val="00E26684"/>
    <w:rsid w:val="00E2706A"/>
    <w:rsid w:val="00E3164F"/>
    <w:rsid w:val="00E55C70"/>
    <w:rsid w:val="00E56B41"/>
    <w:rsid w:val="00E62CED"/>
    <w:rsid w:val="00E643A1"/>
    <w:rsid w:val="00E80D6F"/>
    <w:rsid w:val="00E84D54"/>
    <w:rsid w:val="00E945CB"/>
    <w:rsid w:val="00EA4C67"/>
    <w:rsid w:val="00EB1174"/>
    <w:rsid w:val="00ED038A"/>
    <w:rsid w:val="00ED043B"/>
    <w:rsid w:val="00ED1017"/>
    <w:rsid w:val="00ED3590"/>
    <w:rsid w:val="00ED631D"/>
    <w:rsid w:val="00F04D76"/>
    <w:rsid w:val="00F22742"/>
    <w:rsid w:val="00F23564"/>
    <w:rsid w:val="00F23A88"/>
    <w:rsid w:val="00F31C02"/>
    <w:rsid w:val="00F34657"/>
    <w:rsid w:val="00F45C97"/>
    <w:rsid w:val="00F468F3"/>
    <w:rsid w:val="00F50484"/>
    <w:rsid w:val="00F53E55"/>
    <w:rsid w:val="00F654EE"/>
    <w:rsid w:val="00F658B2"/>
    <w:rsid w:val="00F73A52"/>
    <w:rsid w:val="00F845C6"/>
    <w:rsid w:val="00F849D5"/>
    <w:rsid w:val="00F8523B"/>
    <w:rsid w:val="00F90557"/>
    <w:rsid w:val="00F960F0"/>
    <w:rsid w:val="00FA1152"/>
    <w:rsid w:val="00FA4C30"/>
    <w:rsid w:val="00FB0C02"/>
    <w:rsid w:val="00FB23ED"/>
    <w:rsid w:val="00FB6409"/>
    <w:rsid w:val="00FB7EF3"/>
    <w:rsid w:val="00FC1EE5"/>
    <w:rsid w:val="00FC2E02"/>
    <w:rsid w:val="00FC3EFB"/>
    <w:rsid w:val="00FC6C34"/>
    <w:rsid w:val="00FD2A30"/>
    <w:rsid w:val="00FD3CD5"/>
    <w:rsid w:val="00FD4DD9"/>
    <w:rsid w:val="00FE4ADE"/>
    <w:rsid w:val="00FF18E8"/>
    <w:rsid w:val="00FF5375"/>
    <w:rsid w:val="00FF632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481AC"/>
  <w15:docId w15:val="{1F3552FB-52B5-4B83-A8CB-41A9FDA5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6E4D"/>
    <w:pPr>
      <w:widowControl w:val="0"/>
      <w:autoSpaceDE w:val="0"/>
      <w:autoSpaceDN w:val="0"/>
    </w:pPr>
    <w:rPr>
      <w:rFonts w:ascii="Times New Roman" w:eastAsia="Times New Roman" w:hAnsi="Times New Roman" w:cs="Times New Roman"/>
      <w:sz w:val="22"/>
      <w:szCs w:val="22"/>
      <w:lang w:eastAsia="en-US"/>
    </w:rPr>
  </w:style>
  <w:style w:type="paragraph" w:styleId="Titre1">
    <w:name w:val="heading 1"/>
    <w:basedOn w:val="Normal"/>
    <w:next w:val="Normal"/>
    <w:link w:val="Titre1Car"/>
    <w:uiPriority w:val="9"/>
    <w:qFormat/>
    <w:rsid w:val="004A687A"/>
    <w:pPr>
      <w:keepNext/>
      <w:keepLines/>
      <w:widowControl/>
      <w:autoSpaceDE/>
      <w:autoSpaceDN/>
      <w:spacing w:before="480" w:line="276" w:lineRule="auto"/>
      <w:outlineLvl w:val="0"/>
    </w:pPr>
    <w:rPr>
      <w:rFonts w:ascii="Cambria" w:hAnsi="Cambria"/>
      <w:b/>
      <w:bCs/>
      <w:color w:val="365F91"/>
      <w:sz w:val="28"/>
      <w:szCs w:val="28"/>
    </w:rPr>
  </w:style>
  <w:style w:type="paragraph" w:styleId="Titre3">
    <w:name w:val="heading 3"/>
    <w:basedOn w:val="Normal"/>
    <w:next w:val="Normal"/>
    <w:link w:val="Titre3Car"/>
    <w:uiPriority w:val="9"/>
    <w:semiHidden/>
    <w:unhideWhenUsed/>
    <w:qFormat/>
    <w:rsid w:val="004A687A"/>
    <w:pPr>
      <w:keepNext/>
      <w:keepLines/>
      <w:widowControl/>
      <w:autoSpaceDE/>
      <w:autoSpaceDN/>
      <w:spacing w:before="200" w:line="276" w:lineRule="auto"/>
      <w:outlineLvl w:val="2"/>
    </w:pPr>
    <w:rPr>
      <w:rFonts w:ascii="Cambria" w:hAnsi="Cambria"/>
      <w:b/>
      <w:b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rsid w:val="00AE6E4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E6E4D"/>
  </w:style>
  <w:style w:type="paragraph" w:customStyle="1" w:styleId="Titre11">
    <w:name w:val="Titre 11"/>
    <w:basedOn w:val="Normal"/>
    <w:uiPriority w:val="1"/>
    <w:qFormat/>
    <w:rsid w:val="00AE6E4D"/>
    <w:pPr>
      <w:ind w:left="545" w:hanging="431"/>
      <w:outlineLvl w:val="1"/>
    </w:pPr>
    <w:rPr>
      <w:b/>
      <w:bCs/>
      <w:sz w:val="28"/>
      <w:szCs w:val="28"/>
    </w:rPr>
  </w:style>
  <w:style w:type="paragraph" w:customStyle="1" w:styleId="Titre21">
    <w:name w:val="Titre 21"/>
    <w:basedOn w:val="Normal"/>
    <w:uiPriority w:val="1"/>
    <w:qFormat/>
    <w:rsid w:val="00AE6E4D"/>
    <w:pPr>
      <w:ind w:left="365"/>
      <w:outlineLvl w:val="2"/>
    </w:pPr>
    <w:rPr>
      <w:b/>
      <w:bCs/>
    </w:rPr>
  </w:style>
  <w:style w:type="paragraph" w:styleId="Paragraphedeliste">
    <w:name w:val="List Paragraph"/>
    <w:aliases w:val="Table bullet,Bullet List,FooterText,Liste 1,Numbered List Paragraph,ReferencesCxSpLast,Medium Grid 1 - Accent 21,List Paragraph nowy,List Paragraph (numbered (a)),Lapis Bulleted List,Dot pt,Texte-Nelite,Paragraphe de liste2,titre 3,l"/>
    <w:basedOn w:val="Normal"/>
    <w:link w:val="ParagraphedelisteCar"/>
    <w:uiPriority w:val="34"/>
    <w:qFormat/>
    <w:rsid w:val="00AE6E4D"/>
    <w:pPr>
      <w:spacing w:before="120"/>
      <w:ind w:left="545" w:hanging="431"/>
    </w:pPr>
    <w:rPr>
      <w:sz w:val="20"/>
      <w:szCs w:val="20"/>
    </w:rPr>
  </w:style>
  <w:style w:type="paragraph" w:customStyle="1" w:styleId="TableParagraph">
    <w:name w:val="Table Paragraph"/>
    <w:basedOn w:val="Normal"/>
    <w:uiPriority w:val="1"/>
    <w:qFormat/>
    <w:rsid w:val="00AE6E4D"/>
  </w:style>
  <w:style w:type="paragraph" w:styleId="Textedebulles">
    <w:name w:val="Balloon Text"/>
    <w:basedOn w:val="Normal"/>
    <w:link w:val="TextedebullesCar"/>
    <w:uiPriority w:val="99"/>
    <w:semiHidden/>
    <w:unhideWhenUsed/>
    <w:rsid w:val="000500A7"/>
    <w:rPr>
      <w:rFonts w:ascii="Tahoma" w:hAnsi="Tahoma"/>
      <w:sz w:val="16"/>
      <w:szCs w:val="16"/>
    </w:rPr>
  </w:style>
  <w:style w:type="character" w:customStyle="1" w:styleId="TextedebullesCar">
    <w:name w:val="Texte de bulles Car"/>
    <w:link w:val="Textedebulles"/>
    <w:uiPriority w:val="99"/>
    <w:semiHidden/>
    <w:rsid w:val="000500A7"/>
    <w:rPr>
      <w:rFonts w:ascii="Tahoma" w:eastAsia="Times New Roman" w:hAnsi="Tahoma" w:cs="Tahoma"/>
      <w:sz w:val="16"/>
      <w:szCs w:val="16"/>
      <w:lang w:val="fr-FR"/>
    </w:rPr>
  </w:style>
  <w:style w:type="table" w:styleId="Grilledutableau">
    <w:name w:val="Table Grid"/>
    <w:basedOn w:val="TableauNormal"/>
    <w:uiPriority w:val="59"/>
    <w:rsid w:val="000500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aire">
    <w:name w:val="annotation text"/>
    <w:basedOn w:val="Normal"/>
    <w:link w:val="CommentaireCar"/>
    <w:unhideWhenUsed/>
    <w:rsid w:val="0066048A"/>
    <w:pPr>
      <w:widowControl/>
      <w:autoSpaceDE/>
      <w:autoSpaceDN/>
    </w:pPr>
    <w:rPr>
      <w:sz w:val="20"/>
      <w:szCs w:val="20"/>
      <w:lang w:eastAsia="fr-FR" w:bidi="fr-FR"/>
    </w:rPr>
  </w:style>
  <w:style w:type="character" w:customStyle="1" w:styleId="CommentaireCar">
    <w:name w:val="Commentaire Car"/>
    <w:link w:val="Commentaire"/>
    <w:rsid w:val="0066048A"/>
    <w:rPr>
      <w:rFonts w:ascii="Times New Roman" w:eastAsia="Times New Roman" w:hAnsi="Times New Roman" w:cs="Times New Roman"/>
      <w:sz w:val="20"/>
      <w:szCs w:val="20"/>
      <w:lang w:val="fr-FR" w:eastAsia="fr-FR" w:bidi="fr-FR"/>
    </w:rPr>
  </w:style>
  <w:style w:type="character" w:styleId="Appelnotedebasdep">
    <w:name w:val="footnote reference"/>
    <w:aliases w:val="footnote sign,Error-Fußnotenzeichen5,Error-Fußnotenzeichen6,Error-Fußnotenzeichen3,ftref,16 Point,Superscript 6 Point,Footnote Reference1,heading1,Ref,de nota al pie,Car Car Char Car Char Car Car Char Car Char Char,SUPERS,fr"/>
    <w:uiPriority w:val="99"/>
    <w:rsid w:val="00FC1EE5"/>
    <w:rPr>
      <w:rFonts w:ascii="Arial" w:hAnsi="Arial"/>
      <w:position w:val="6"/>
      <w:sz w:val="16"/>
    </w:rPr>
  </w:style>
  <w:style w:type="paragraph" w:styleId="Notedebasdepage">
    <w:name w:val="footnote text"/>
    <w:basedOn w:val="Normal"/>
    <w:next w:val="Normal"/>
    <w:link w:val="NotedebasdepageCar"/>
    <w:uiPriority w:val="99"/>
    <w:rsid w:val="00FC1EE5"/>
    <w:pPr>
      <w:widowControl/>
      <w:autoSpaceDE/>
      <w:autoSpaceDN/>
      <w:spacing w:before="100"/>
      <w:ind w:left="1800" w:hanging="100"/>
      <w:jc w:val="both"/>
    </w:pPr>
    <w:rPr>
      <w:rFonts w:ascii="Optima" w:hAnsi="Optima"/>
      <w:sz w:val="18"/>
      <w:szCs w:val="20"/>
      <w:lang w:val="en-GB" w:eastAsia="fr-FR"/>
    </w:rPr>
  </w:style>
  <w:style w:type="character" w:customStyle="1" w:styleId="NotedebasdepageCar">
    <w:name w:val="Note de bas de page Car"/>
    <w:link w:val="Notedebasdepage"/>
    <w:uiPriority w:val="99"/>
    <w:rsid w:val="00FC1EE5"/>
    <w:rPr>
      <w:rFonts w:ascii="Optima" w:eastAsia="Times New Roman" w:hAnsi="Optima" w:cs="Times New Roman"/>
      <w:sz w:val="18"/>
      <w:szCs w:val="20"/>
      <w:lang w:val="en-GB" w:eastAsia="fr-FR"/>
    </w:rPr>
  </w:style>
  <w:style w:type="paragraph" w:styleId="En-tte">
    <w:name w:val="header"/>
    <w:basedOn w:val="Normal"/>
    <w:link w:val="En-tteCar"/>
    <w:uiPriority w:val="99"/>
    <w:unhideWhenUsed/>
    <w:rsid w:val="007C6819"/>
    <w:pPr>
      <w:tabs>
        <w:tab w:val="center" w:pos="4536"/>
        <w:tab w:val="right" w:pos="9072"/>
      </w:tabs>
    </w:pPr>
    <w:rPr>
      <w:sz w:val="20"/>
      <w:szCs w:val="20"/>
    </w:rPr>
  </w:style>
  <w:style w:type="character" w:customStyle="1" w:styleId="En-tteCar">
    <w:name w:val="En-tête Car"/>
    <w:link w:val="En-tte"/>
    <w:uiPriority w:val="99"/>
    <w:rsid w:val="007C6819"/>
    <w:rPr>
      <w:rFonts w:ascii="Times New Roman" w:eastAsia="Times New Roman" w:hAnsi="Times New Roman" w:cs="Times New Roman"/>
      <w:lang w:val="fr-FR"/>
    </w:rPr>
  </w:style>
  <w:style w:type="paragraph" w:styleId="Pieddepage">
    <w:name w:val="footer"/>
    <w:basedOn w:val="Normal"/>
    <w:link w:val="PieddepageCar"/>
    <w:uiPriority w:val="99"/>
    <w:unhideWhenUsed/>
    <w:rsid w:val="007C6819"/>
    <w:pPr>
      <w:tabs>
        <w:tab w:val="center" w:pos="4536"/>
        <w:tab w:val="right" w:pos="9072"/>
      </w:tabs>
    </w:pPr>
    <w:rPr>
      <w:sz w:val="20"/>
      <w:szCs w:val="20"/>
    </w:rPr>
  </w:style>
  <w:style w:type="character" w:customStyle="1" w:styleId="PieddepageCar">
    <w:name w:val="Pied de page Car"/>
    <w:link w:val="Pieddepage"/>
    <w:uiPriority w:val="99"/>
    <w:rsid w:val="007C6819"/>
    <w:rPr>
      <w:rFonts w:ascii="Times New Roman" w:eastAsia="Times New Roman" w:hAnsi="Times New Roman" w:cs="Times New Roman"/>
      <w:lang w:val="fr-FR"/>
    </w:rPr>
  </w:style>
  <w:style w:type="paragraph" w:styleId="Titre">
    <w:name w:val="Title"/>
    <w:basedOn w:val="Normal"/>
    <w:link w:val="TitreCar"/>
    <w:qFormat/>
    <w:rsid w:val="002B3EC0"/>
    <w:pPr>
      <w:spacing w:before="1"/>
      <w:ind w:left="67"/>
    </w:pPr>
    <w:rPr>
      <w:rFonts w:ascii="Trebuchet MS" w:eastAsia="Trebuchet MS" w:hAnsi="Trebuchet MS"/>
      <w:sz w:val="52"/>
      <w:szCs w:val="52"/>
    </w:rPr>
  </w:style>
  <w:style w:type="character" w:customStyle="1" w:styleId="TitreCar">
    <w:name w:val="Titre Car"/>
    <w:link w:val="Titre"/>
    <w:rsid w:val="002B3EC0"/>
    <w:rPr>
      <w:rFonts w:ascii="Trebuchet MS" w:eastAsia="Trebuchet MS" w:hAnsi="Trebuchet MS" w:cs="Trebuchet MS"/>
      <w:sz w:val="52"/>
      <w:szCs w:val="52"/>
      <w:lang w:val="fr-FR"/>
    </w:rPr>
  </w:style>
  <w:style w:type="character" w:customStyle="1" w:styleId="Titre1Car">
    <w:name w:val="Titre 1 Car"/>
    <w:link w:val="Titre1"/>
    <w:uiPriority w:val="9"/>
    <w:rsid w:val="004A687A"/>
    <w:rPr>
      <w:rFonts w:ascii="Cambria" w:eastAsia="Times New Roman" w:hAnsi="Cambria" w:cs="Times New Roman"/>
      <w:b/>
      <w:bCs/>
      <w:color w:val="365F91"/>
      <w:sz w:val="28"/>
      <w:szCs w:val="28"/>
      <w:lang w:val="fr-FR"/>
    </w:rPr>
  </w:style>
  <w:style w:type="character" w:customStyle="1" w:styleId="Titre3Car">
    <w:name w:val="Titre 3 Car"/>
    <w:link w:val="Titre3"/>
    <w:uiPriority w:val="9"/>
    <w:semiHidden/>
    <w:rsid w:val="004A687A"/>
    <w:rPr>
      <w:rFonts w:ascii="Cambria" w:eastAsia="Times New Roman" w:hAnsi="Cambria" w:cs="Times New Roman"/>
      <w:b/>
      <w:bCs/>
      <w:color w:val="4F81BD"/>
      <w:lang w:val="fr-FR"/>
    </w:rPr>
  </w:style>
  <w:style w:type="character" w:customStyle="1" w:styleId="ParagraphedelisteCar">
    <w:name w:val="Paragraphe de liste Car"/>
    <w:aliases w:val="Table bullet Car,Bullet List Car,FooterText Car,Liste 1 Car,Numbered List Paragraph Car,ReferencesCxSpLast Car,Medium Grid 1 - Accent 21 Car,List Paragraph nowy Car,List Paragraph (numbered (a)) Car,Lapis Bulleted List Car,l Car"/>
    <w:link w:val="Paragraphedeliste"/>
    <w:uiPriority w:val="34"/>
    <w:qFormat/>
    <w:locked/>
    <w:rsid w:val="004A687A"/>
    <w:rPr>
      <w:rFonts w:ascii="Times New Roman" w:eastAsia="Times New Roman" w:hAnsi="Times New Roman" w:cs="Times New Roman"/>
      <w:lang w:val="fr-FR"/>
    </w:rPr>
  </w:style>
  <w:style w:type="table" w:styleId="Tramemoyenne2-Accent3">
    <w:name w:val="Medium Shading 2 Accent 3"/>
    <w:basedOn w:val="TableauNormal"/>
    <w:uiPriority w:val="64"/>
    <w:rsid w:val="004A68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Sous-titre">
    <w:name w:val="Subtitle"/>
    <w:basedOn w:val="Normal"/>
    <w:link w:val="Sous-titreCar"/>
    <w:qFormat/>
    <w:rsid w:val="004A687A"/>
    <w:pPr>
      <w:widowControl/>
      <w:autoSpaceDE/>
      <w:autoSpaceDN/>
      <w:bidi/>
      <w:ind w:left="57" w:firstLine="57"/>
      <w:jc w:val="center"/>
    </w:pPr>
    <w:rPr>
      <w:b/>
      <w:bCs/>
      <w:sz w:val="36"/>
      <w:szCs w:val="36"/>
      <w:lang w:eastAsia="ar-SA"/>
    </w:rPr>
  </w:style>
  <w:style w:type="character" w:customStyle="1" w:styleId="Sous-titreCar">
    <w:name w:val="Sous-titre Car"/>
    <w:link w:val="Sous-titre"/>
    <w:rsid w:val="004A687A"/>
    <w:rPr>
      <w:rFonts w:ascii="Times New Roman" w:eastAsia="Times New Roman" w:hAnsi="Times New Roman" w:cs="Times New Roman"/>
      <w:b/>
      <w:bCs/>
      <w:sz w:val="36"/>
      <w:szCs w:val="36"/>
      <w:lang w:val="fr-FR" w:eastAsia="ar-SA"/>
    </w:rPr>
  </w:style>
  <w:style w:type="table" w:customStyle="1" w:styleId="Grilledutableau1">
    <w:name w:val="Grille du tableau1"/>
    <w:basedOn w:val="TableauNormal"/>
    <w:next w:val="Grilledutableau"/>
    <w:uiPriority w:val="59"/>
    <w:rsid w:val="004C56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3259644402msonormal">
    <w:name w:val="yiv3259644402msonormal"/>
    <w:basedOn w:val="Normal"/>
    <w:rsid w:val="00DE1144"/>
    <w:pPr>
      <w:widowControl/>
      <w:autoSpaceDE/>
      <w:autoSpaceDN/>
      <w:spacing w:before="100" w:beforeAutospacing="1" w:after="100" w:afterAutospacing="1"/>
    </w:pPr>
    <w:rPr>
      <w:sz w:val="24"/>
      <w:szCs w:val="24"/>
      <w:lang w:eastAsia="fr-FR"/>
    </w:rPr>
  </w:style>
  <w:style w:type="character" w:styleId="Lienhypertexte">
    <w:name w:val="Hyperlink"/>
    <w:uiPriority w:val="99"/>
    <w:semiHidden/>
    <w:unhideWhenUsed/>
    <w:rsid w:val="00677B00"/>
    <w:rPr>
      <w:color w:val="0000FF"/>
      <w:u w:val="single"/>
    </w:rPr>
  </w:style>
  <w:style w:type="character" w:styleId="Marquedecommentaire">
    <w:name w:val="annotation reference"/>
    <w:uiPriority w:val="99"/>
    <w:semiHidden/>
    <w:unhideWhenUsed/>
    <w:rsid w:val="001659AF"/>
    <w:rPr>
      <w:sz w:val="16"/>
      <w:szCs w:val="16"/>
    </w:rPr>
  </w:style>
  <w:style w:type="paragraph" w:styleId="Objetducommentaire">
    <w:name w:val="annotation subject"/>
    <w:basedOn w:val="Commentaire"/>
    <w:next w:val="Commentaire"/>
    <w:link w:val="ObjetducommentaireCar"/>
    <w:uiPriority w:val="99"/>
    <w:semiHidden/>
    <w:unhideWhenUsed/>
    <w:rsid w:val="001659AF"/>
    <w:pPr>
      <w:widowControl w:val="0"/>
      <w:autoSpaceDE w:val="0"/>
      <w:autoSpaceDN w:val="0"/>
    </w:pPr>
    <w:rPr>
      <w:b/>
      <w:bCs/>
      <w:lang w:eastAsia="en-US"/>
    </w:rPr>
  </w:style>
  <w:style w:type="character" w:customStyle="1" w:styleId="ObjetducommentaireCar">
    <w:name w:val="Objet du commentaire Car"/>
    <w:link w:val="Objetducommentaire"/>
    <w:uiPriority w:val="99"/>
    <w:semiHidden/>
    <w:rsid w:val="001659AF"/>
    <w:rPr>
      <w:rFonts w:ascii="Times New Roman" w:eastAsia="Times New Roman" w:hAnsi="Times New Roman" w:cs="Times New Roman"/>
      <w:b/>
      <w:bCs/>
      <w:sz w:val="20"/>
      <w:szCs w:val="20"/>
      <w:lang w:val="fr-FR" w:eastAsia="en-US" w:bidi="fr-FR"/>
    </w:rPr>
  </w:style>
  <w:style w:type="character" w:customStyle="1" w:styleId="CorpsdetexteCar">
    <w:name w:val="Corps de texte Car"/>
    <w:link w:val="Corpsdetexte"/>
    <w:uiPriority w:val="1"/>
    <w:rsid w:val="001659AF"/>
    <w:rPr>
      <w:rFonts w:ascii="Times New Roman" w:eastAsia="Times New Roman" w:hAnsi="Times New Roman" w:cs="Times New Roman"/>
      <w:sz w:val="22"/>
      <w:szCs w:val="22"/>
      <w:lang w:eastAsia="en-US"/>
    </w:rPr>
  </w:style>
  <w:style w:type="paragraph" w:customStyle="1" w:styleId="Bullet3">
    <w:name w:val="Bullet 3"/>
    <w:basedOn w:val="Normal"/>
    <w:rsid w:val="00C55AC3"/>
    <w:pPr>
      <w:widowControl/>
      <w:numPr>
        <w:numId w:val="37"/>
      </w:numPr>
      <w:tabs>
        <w:tab w:val="clear" w:pos="1494"/>
        <w:tab w:val="left" w:pos="1418"/>
      </w:tabs>
      <w:overflowPunct w:val="0"/>
      <w:adjustRightInd w:val="0"/>
      <w:jc w:val="both"/>
      <w:textAlignment w:val="baseline"/>
    </w:pPr>
    <w:rPr>
      <w:bCs/>
      <w:lang w:val="en-GB"/>
    </w:rPr>
  </w:style>
  <w:style w:type="paragraph" w:customStyle="1" w:styleId="NormalInd1">
    <w:name w:val="Normal Ind 1"/>
    <w:basedOn w:val="Normal"/>
    <w:rsid w:val="00F73A52"/>
    <w:pPr>
      <w:widowControl/>
      <w:tabs>
        <w:tab w:val="left" w:pos="2268"/>
      </w:tabs>
      <w:overflowPunct w:val="0"/>
      <w:adjustRightInd w:val="0"/>
      <w:ind w:left="567"/>
      <w:textAlignment w:val="baseline"/>
    </w:pPr>
    <w:rPr>
      <w:bCs/>
    </w:rPr>
  </w:style>
  <w:style w:type="table" w:customStyle="1" w:styleId="TableNormal">
    <w:name w:val="Table Normal"/>
    <w:uiPriority w:val="2"/>
    <w:semiHidden/>
    <w:unhideWhenUsed/>
    <w:qFormat/>
    <w:rsid w:val="00507A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932">
      <w:bodyDiv w:val="1"/>
      <w:marLeft w:val="0"/>
      <w:marRight w:val="0"/>
      <w:marTop w:val="0"/>
      <w:marBottom w:val="0"/>
      <w:divBdr>
        <w:top w:val="none" w:sz="0" w:space="0" w:color="auto"/>
        <w:left w:val="none" w:sz="0" w:space="0" w:color="auto"/>
        <w:bottom w:val="none" w:sz="0" w:space="0" w:color="auto"/>
        <w:right w:val="none" w:sz="0" w:space="0" w:color="auto"/>
      </w:divBdr>
    </w:div>
    <w:div w:id="39549957">
      <w:bodyDiv w:val="1"/>
      <w:marLeft w:val="0"/>
      <w:marRight w:val="0"/>
      <w:marTop w:val="0"/>
      <w:marBottom w:val="0"/>
      <w:divBdr>
        <w:top w:val="none" w:sz="0" w:space="0" w:color="auto"/>
        <w:left w:val="none" w:sz="0" w:space="0" w:color="auto"/>
        <w:bottom w:val="none" w:sz="0" w:space="0" w:color="auto"/>
        <w:right w:val="none" w:sz="0" w:space="0" w:color="auto"/>
      </w:divBdr>
    </w:div>
    <w:div w:id="69155956">
      <w:bodyDiv w:val="1"/>
      <w:marLeft w:val="0"/>
      <w:marRight w:val="0"/>
      <w:marTop w:val="0"/>
      <w:marBottom w:val="0"/>
      <w:divBdr>
        <w:top w:val="none" w:sz="0" w:space="0" w:color="auto"/>
        <w:left w:val="none" w:sz="0" w:space="0" w:color="auto"/>
        <w:bottom w:val="none" w:sz="0" w:space="0" w:color="auto"/>
        <w:right w:val="none" w:sz="0" w:space="0" w:color="auto"/>
      </w:divBdr>
    </w:div>
    <w:div w:id="75786428">
      <w:bodyDiv w:val="1"/>
      <w:marLeft w:val="0"/>
      <w:marRight w:val="0"/>
      <w:marTop w:val="0"/>
      <w:marBottom w:val="0"/>
      <w:divBdr>
        <w:top w:val="none" w:sz="0" w:space="0" w:color="auto"/>
        <w:left w:val="none" w:sz="0" w:space="0" w:color="auto"/>
        <w:bottom w:val="none" w:sz="0" w:space="0" w:color="auto"/>
        <w:right w:val="none" w:sz="0" w:space="0" w:color="auto"/>
      </w:divBdr>
    </w:div>
    <w:div w:id="99689603">
      <w:bodyDiv w:val="1"/>
      <w:marLeft w:val="0"/>
      <w:marRight w:val="0"/>
      <w:marTop w:val="0"/>
      <w:marBottom w:val="0"/>
      <w:divBdr>
        <w:top w:val="none" w:sz="0" w:space="0" w:color="auto"/>
        <w:left w:val="none" w:sz="0" w:space="0" w:color="auto"/>
        <w:bottom w:val="none" w:sz="0" w:space="0" w:color="auto"/>
        <w:right w:val="none" w:sz="0" w:space="0" w:color="auto"/>
      </w:divBdr>
    </w:div>
    <w:div w:id="107505410">
      <w:bodyDiv w:val="1"/>
      <w:marLeft w:val="0"/>
      <w:marRight w:val="0"/>
      <w:marTop w:val="0"/>
      <w:marBottom w:val="0"/>
      <w:divBdr>
        <w:top w:val="none" w:sz="0" w:space="0" w:color="auto"/>
        <w:left w:val="none" w:sz="0" w:space="0" w:color="auto"/>
        <w:bottom w:val="none" w:sz="0" w:space="0" w:color="auto"/>
        <w:right w:val="none" w:sz="0" w:space="0" w:color="auto"/>
      </w:divBdr>
    </w:div>
    <w:div w:id="111748850">
      <w:bodyDiv w:val="1"/>
      <w:marLeft w:val="0"/>
      <w:marRight w:val="0"/>
      <w:marTop w:val="0"/>
      <w:marBottom w:val="0"/>
      <w:divBdr>
        <w:top w:val="none" w:sz="0" w:space="0" w:color="auto"/>
        <w:left w:val="none" w:sz="0" w:space="0" w:color="auto"/>
        <w:bottom w:val="none" w:sz="0" w:space="0" w:color="auto"/>
        <w:right w:val="none" w:sz="0" w:space="0" w:color="auto"/>
      </w:divBdr>
    </w:div>
    <w:div w:id="172502797">
      <w:bodyDiv w:val="1"/>
      <w:marLeft w:val="0"/>
      <w:marRight w:val="0"/>
      <w:marTop w:val="0"/>
      <w:marBottom w:val="0"/>
      <w:divBdr>
        <w:top w:val="none" w:sz="0" w:space="0" w:color="auto"/>
        <w:left w:val="none" w:sz="0" w:space="0" w:color="auto"/>
        <w:bottom w:val="none" w:sz="0" w:space="0" w:color="auto"/>
        <w:right w:val="none" w:sz="0" w:space="0" w:color="auto"/>
      </w:divBdr>
    </w:div>
    <w:div w:id="177933513">
      <w:bodyDiv w:val="1"/>
      <w:marLeft w:val="0"/>
      <w:marRight w:val="0"/>
      <w:marTop w:val="0"/>
      <w:marBottom w:val="0"/>
      <w:divBdr>
        <w:top w:val="none" w:sz="0" w:space="0" w:color="auto"/>
        <w:left w:val="none" w:sz="0" w:space="0" w:color="auto"/>
        <w:bottom w:val="none" w:sz="0" w:space="0" w:color="auto"/>
        <w:right w:val="none" w:sz="0" w:space="0" w:color="auto"/>
      </w:divBdr>
    </w:div>
    <w:div w:id="387068360">
      <w:bodyDiv w:val="1"/>
      <w:marLeft w:val="0"/>
      <w:marRight w:val="0"/>
      <w:marTop w:val="0"/>
      <w:marBottom w:val="0"/>
      <w:divBdr>
        <w:top w:val="none" w:sz="0" w:space="0" w:color="auto"/>
        <w:left w:val="none" w:sz="0" w:space="0" w:color="auto"/>
        <w:bottom w:val="none" w:sz="0" w:space="0" w:color="auto"/>
        <w:right w:val="none" w:sz="0" w:space="0" w:color="auto"/>
      </w:divBdr>
      <w:divsChild>
        <w:div w:id="73551673">
          <w:marLeft w:val="0"/>
          <w:marRight w:val="0"/>
          <w:marTop w:val="0"/>
          <w:marBottom w:val="0"/>
          <w:divBdr>
            <w:top w:val="none" w:sz="0" w:space="0" w:color="auto"/>
            <w:left w:val="none" w:sz="0" w:space="0" w:color="auto"/>
            <w:bottom w:val="none" w:sz="0" w:space="0" w:color="auto"/>
            <w:right w:val="none" w:sz="0" w:space="0" w:color="auto"/>
          </w:divBdr>
        </w:div>
        <w:div w:id="100223816">
          <w:blockQuote w:val="1"/>
          <w:marLeft w:val="600"/>
          <w:marRight w:val="0"/>
          <w:marTop w:val="0"/>
          <w:marBottom w:val="0"/>
          <w:divBdr>
            <w:top w:val="none" w:sz="0" w:space="0" w:color="auto"/>
            <w:left w:val="none" w:sz="0" w:space="0" w:color="auto"/>
            <w:bottom w:val="none" w:sz="0" w:space="0" w:color="auto"/>
            <w:right w:val="none" w:sz="0" w:space="0" w:color="auto"/>
          </w:divBdr>
          <w:divsChild>
            <w:div w:id="771248417">
              <w:blockQuote w:val="1"/>
              <w:marLeft w:val="600"/>
              <w:marRight w:val="0"/>
              <w:marTop w:val="0"/>
              <w:marBottom w:val="0"/>
              <w:divBdr>
                <w:top w:val="none" w:sz="0" w:space="0" w:color="auto"/>
                <w:left w:val="none" w:sz="0" w:space="0" w:color="auto"/>
                <w:bottom w:val="none" w:sz="0" w:space="0" w:color="auto"/>
                <w:right w:val="none" w:sz="0" w:space="0" w:color="auto"/>
              </w:divBdr>
              <w:divsChild>
                <w:div w:id="11102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8629">
          <w:blockQuote w:val="1"/>
          <w:marLeft w:val="600"/>
          <w:marRight w:val="0"/>
          <w:marTop w:val="0"/>
          <w:marBottom w:val="0"/>
          <w:divBdr>
            <w:top w:val="none" w:sz="0" w:space="0" w:color="auto"/>
            <w:left w:val="none" w:sz="0" w:space="0" w:color="auto"/>
            <w:bottom w:val="none" w:sz="0" w:space="0" w:color="auto"/>
            <w:right w:val="none" w:sz="0" w:space="0" w:color="auto"/>
          </w:divBdr>
          <w:divsChild>
            <w:div w:id="1547639500">
              <w:marLeft w:val="0"/>
              <w:marRight w:val="0"/>
              <w:marTop w:val="0"/>
              <w:marBottom w:val="0"/>
              <w:divBdr>
                <w:top w:val="none" w:sz="0" w:space="0" w:color="auto"/>
                <w:left w:val="none" w:sz="0" w:space="0" w:color="auto"/>
                <w:bottom w:val="none" w:sz="0" w:space="0" w:color="auto"/>
                <w:right w:val="none" w:sz="0" w:space="0" w:color="auto"/>
              </w:divBdr>
            </w:div>
          </w:divsChild>
        </w:div>
        <w:div w:id="1650742039">
          <w:blockQuote w:val="1"/>
          <w:marLeft w:val="600"/>
          <w:marRight w:val="0"/>
          <w:marTop w:val="0"/>
          <w:marBottom w:val="0"/>
          <w:divBdr>
            <w:top w:val="none" w:sz="0" w:space="0" w:color="auto"/>
            <w:left w:val="none" w:sz="0" w:space="0" w:color="auto"/>
            <w:bottom w:val="none" w:sz="0" w:space="0" w:color="auto"/>
            <w:right w:val="none" w:sz="0" w:space="0" w:color="auto"/>
          </w:divBdr>
          <w:divsChild>
            <w:div w:id="576092615">
              <w:blockQuote w:val="1"/>
              <w:marLeft w:val="600"/>
              <w:marRight w:val="0"/>
              <w:marTop w:val="0"/>
              <w:marBottom w:val="0"/>
              <w:divBdr>
                <w:top w:val="none" w:sz="0" w:space="0" w:color="auto"/>
                <w:left w:val="none" w:sz="0" w:space="0" w:color="auto"/>
                <w:bottom w:val="none" w:sz="0" w:space="0" w:color="auto"/>
                <w:right w:val="none" w:sz="0" w:space="0" w:color="auto"/>
              </w:divBdr>
              <w:divsChild>
                <w:div w:id="1542281873">
                  <w:marLeft w:val="0"/>
                  <w:marRight w:val="0"/>
                  <w:marTop w:val="0"/>
                  <w:marBottom w:val="0"/>
                  <w:divBdr>
                    <w:top w:val="none" w:sz="0" w:space="0" w:color="auto"/>
                    <w:left w:val="none" w:sz="0" w:space="0" w:color="auto"/>
                    <w:bottom w:val="none" w:sz="0" w:space="0" w:color="auto"/>
                    <w:right w:val="none" w:sz="0" w:space="0" w:color="auto"/>
                  </w:divBdr>
                </w:div>
              </w:divsChild>
            </w:div>
            <w:div w:id="576744248">
              <w:blockQuote w:val="1"/>
              <w:marLeft w:val="600"/>
              <w:marRight w:val="0"/>
              <w:marTop w:val="0"/>
              <w:marBottom w:val="0"/>
              <w:divBdr>
                <w:top w:val="none" w:sz="0" w:space="0" w:color="auto"/>
                <w:left w:val="none" w:sz="0" w:space="0" w:color="auto"/>
                <w:bottom w:val="none" w:sz="0" w:space="0" w:color="auto"/>
                <w:right w:val="none" w:sz="0" w:space="0" w:color="auto"/>
              </w:divBdr>
              <w:divsChild>
                <w:div w:id="12536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953">
          <w:marLeft w:val="0"/>
          <w:marRight w:val="0"/>
          <w:marTop w:val="0"/>
          <w:marBottom w:val="0"/>
          <w:divBdr>
            <w:top w:val="none" w:sz="0" w:space="0" w:color="auto"/>
            <w:left w:val="none" w:sz="0" w:space="0" w:color="auto"/>
            <w:bottom w:val="none" w:sz="0" w:space="0" w:color="auto"/>
            <w:right w:val="none" w:sz="0" w:space="0" w:color="auto"/>
          </w:divBdr>
        </w:div>
        <w:div w:id="1976717963">
          <w:blockQuote w:val="1"/>
          <w:marLeft w:val="600"/>
          <w:marRight w:val="0"/>
          <w:marTop w:val="0"/>
          <w:marBottom w:val="0"/>
          <w:divBdr>
            <w:top w:val="none" w:sz="0" w:space="0" w:color="auto"/>
            <w:left w:val="none" w:sz="0" w:space="0" w:color="auto"/>
            <w:bottom w:val="none" w:sz="0" w:space="0" w:color="auto"/>
            <w:right w:val="none" w:sz="0" w:space="0" w:color="auto"/>
          </w:divBdr>
          <w:divsChild>
            <w:div w:id="256986457">
              <w:marLeft w:val="0"/>
              <w:marRight w:val="0"/>
              <w:marTop w:val="0"/>
              <w:marBottom w:val="0"/>
              <w:divBdr>
                <w:top w:val="none" w:sz="0" w:space="0" w:color="auto"/>
                <w:left w:val="none" w:sz="0" w:space="0" w:color="auto"/>
                <w:bottom w:val="none" w:sz="0" w:space="0" w:color="auto"/>
                <w:right w:val="none" w:sz="0" w:space="0" w:color="auto"/>
              </w:divBdr>
            </w:div>
            <w:div w:id="12072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2857">
      <w:bodyDiv w:val="1"/>
      <w:marLeft w:val="0"/>
      <w:marRight w:val="0"/>
      <w:marTop w:val="0"/>
      <w:marBottom w:val="0"/>
      <w:divBdr>
        <w:top w:val="none" w:sz="0" w:space="0" w:color="auto"/>
        <w:left w:val="none" w:sz="0" w:space="0" w:color="auto"/>
        <w:bottom w:val="none" w:sz="0" w:space="0" w:color="auto"/>
        <w:right w:val="none" w:sz="0" w:space="0" w:color="auto"/>
      </w:divBdr>
    </w:div>
    <w:div w:id="455487014">
      <w:bodyDiv w:val="1"/>
      <w:marLeft w:val="0"/>
      <w:marRight w:val="0"/>
      <w:marTop w:val="0"/>
      <w:marBottom w:val="0"/>
      <w:divBdr>
        <w:top w:val="none" w:sz="0" w:space="0" w:color="auto"/>
        <w:left w:val="none" w:sz="0" w:space="0" w:color="auto"/>
        <w:bottom w:val="none" w:sz="0" w:space="0" w:color="auto"/>
        <w:right w:val="none" w:sz="0" w:space="0" w:color="auto"/>
      </w:divBdr>
    </w:div>
    <w:div w:id="489716986">
      <w:bodyDiv w:val="1"/>
      <w:marLeft w:val="0"/>
      <w:marRight w:val="0"/>
      <w:marTop w:val="0"/>
      <w:marBottom w:val="0"/>
      <w:divBdr>
        <w:top w:val="none" w:sz="0" w:space="0" w:color="auto"/>
        <w:left w:val="none" w:sz="0" w:space="0" w:color="auto"/>
        <w:bottom w:val="none" w:sz="0" w:space="0" w:color="auto"/>
        <w:right w:val="none" w:sz="0" w:space="0" w:color="auto"/>
      </w:divBdr>
    </w:div>
    <w:div w:id="545874377">
      <w:bodyDiv w:val="1"/>
      <w:marLeft w:val="0"/>
      <w:marRight w:val="0"/>
      <w:marTop w:val="0"/>
      <w:marBottom w:val="0"/>
      <w:divBdr>
        <w:top w:val="none" w:sz="0" w:space="0" w:color="auto"/>
        <w:left w:val="none" w:sz="0" w:space="0" w:color="auto"/>
        <w:bottom w:val="none" w:sz="0" w:space="0" w:color="auto"/>
        <w:right w:val="none" w:sz="0" w:space="0" w:color="auto"/>
      </w:divBdr>
    </w:div>
    <w:div w:id="557280104">
      <w:bodyDiv w:val="1"/>
      <w:marLeft w:val="0"/>
      <w:marRight w:val="0"/>
      <w:marTop w:val="0"/>
      <w:marBottom w:val="0"/>
      <w:divBdr>
        <w:top w:val="none" w:sz="0" w:space="0" w:color="auto"/>
        <w:left w:val="none" w:sz="0" w:space="0" w:color="auto"/>
        <w:bottom w:val="none" w:sz="0" w:space="0" w:color="auto"/>
        <w:right w:val="none" w:sz="0" w:space="0" w:color="auto"/>
      </w:divBdr>
    </w:div>
    <w:div w:id="570389105">
      <w:bodyDiv w:val="1"/>
      <w:marLeft w:val="0"/>
      <w:marRight w:val="0"/>
      <w:marTop w:val="0"/>
      <w:marBottom w:val="0"/>
      <w:divBdr>
        <w:top w:val="none" w:sz="0" w:space="0" w:color="auto"/>
        <w:left w:val="none" w:sz="0" w:space="0" w:color="auto"/>
        <w:bottom w:val="none" w:sz="0" w:space="0" w:color="auto"/>
        <w:right w:val="none" w:sz="0" w:space="0" w:color="auto"/>
      </w:divBdr>
    </w:div>
    <w:div w:id="688869693">
      <w:bodyDiv w:val="1"/>
      <w:marLeft w:val="0"/>
      <w:marRight w:val="0"/>
      <w:marTop w:val="0"/>
      <w:marBottom w:val="0"/>
      <w:divBdr>
        <w:top w:val="none" w:sz="0" w:space="0" w:color="auto"/>
        <w:left w:val="none" w:sz="0" w:space="0" w:color="auto"/>
        <w:bottom w:val="none" w:sz="0" w:space="0" w:color="auto"/>
        <w:right w:val="none" w:sz="0" w:space="0" w:color="auto"/>
      </w:divBdr>
    </w:div>
    <w:div w:id="738404232">
      <w:bodyDiv w:val="1"/>
      <w:marLeft w:val="0"/>
      <w:marRight w:val="0"/>
      <w:marTop w:val="0"/>
      <w:marBottom w:val="0"/>
      <w:divBdr>
        <w:top w:val="none" w:sz="0" w:space="0" w:color="auto"/>
        <w:left w:val="none" w:sz="0" w:space="0" w:color="auto"/>
        <w:bottom w:val="none" w:sz="0" w:space="0" w:color="auto"/>
        <w:right w:val="none" w:sz="0" w:space="0" w:color="auto"/>
      </w:divBdr>
    </w:div>
    <w:div w:id="745110569">
      <w:bodyDiv w:val="1"/>
      <w:marLeft w:val="0"/>
      <w:marRight w:val="0"/>
      <w:marTop w:val="0"/>
      <w:marBottom w:val="0"/>
      <w:divBdr>
        <w:top w:val="none" w:sz="0" w:space="0" w:color="auto"/>
        <w:left w:val="none" w:sz="0" w:space="0" w:color="auto"/>
        <w:bottom w:val="none" w:sz="0" w:space="0" w:color="auto"/>
        <w:right w:val="none" w:sz="0" w:space="0" w:color="auto"/>
      </w:divBdr>
    </w:div>
    <w:div w:id="759640297">
      <w:bodyDiv w:val="1"/>
      <w:marLeft w:val="0"/>
      <w:marRight w:val="0"/>
      <w:marTop w:val="0"/>
      <w:marBottom w:val="0"/>
      <w:divBdr>
        <w:top w:val="none" w:sz="0" w:space="0" w:color="auto"/>
        <w:left w:val="none" w:sz="0" w:space="0" w:color="auto"/>
        <w:bottom w:val="none" w:sz="0" w:space="0" w:color="auto"/>
        <w:right w:val="none" w:sz="0" w:space="0" w:color="auto"/>
      </w:divBdr>
    </w:div>
    <w:div w:id="778794921">
      <w:bodyDiv w:val="1"/>
      <w:marLeft w:val="0"/>
      <w:marRight w:val="0"/>
      <w:marTop w:val="0"/>
      <w:marBottom w:val="0"/>
      <w:divBdr>
        <w:top w:val="none" w:sz="0" w:space="0" w:color="auto"/>
        <w:left w:val="none" w:sz="0" w:space="0" w:color="auto"/>
        <w:bottom w:val="none" w:sz="0" w:space="0" w:color="auto"/>
        <w:right w:val="none" w:sz="0" w:space="0" w:color="auto"/>
      </w:divBdr>
    </w:div>
    <w:div w:id="796605652">
      <w:bodyDiv w:val="1"/>
      <w:marLeft w:val="0"/>
      <w:marRight w:val="0"/>
      <w:marTop w:val="0"/>
      <w:marBottom w:val="0"/>
      <w:divBdr>
        <w:top w:val="none" w:sz="0" w:space="0" w:color="auto"/>
        <w:left w:val="none" w:sz="0" w:space="0" w:color="auto"/>
        <w:bottom w:val="none" w:sz="0" w:space="0" w:color="auto"/>
        <w:right w:val="none" w:sz="0" w:space="0" w:color="auto"/>
      </w:divBdr>
    </w:div>
    <w:div w:id="806044865">
      <w:bodyDiv w:val="1"/>
      <w:marLeft w:val="0"/>
      <w:marRight w:val="0"/>
      <w:marTop w:val="0"/>
      <w:marBottom w:val="0"/>
      <w:divBdr>
        <w:top w:val="none" w:sz="0" w:space="0" w:color="auto"/>
        <w:left w:val="none" w:sz="0" w:space="0" w:color="auto"/>
        <w:bottom w:val="none" w:sz="0" w:space="0" w:color="auto"/>
        <w:right w:val="none" w:sz="0" w:space="0" w:color="auto"/>
      </w:divBdr>
    </w:div>
    <w:div w:id="850989333">
      <w:bodyDiv w:val="1"/>
      <w:marLeft w:val="0"/>
      <w:marRight w:val="0"/>
      <w:marTop w:val="0"/>
      <w:marBottom w:val="0"/>
      <w:divBdr>
        <w:top w:val="none" w:sz="0" w:space="0" w:color="auto"/>
        <w:left w:val="none" w:sz="0" w:space="0" w:color="auto"/>
        <w:bottom w:val="none" w:sz="0" w:space="0" w:color="auto"/>
        <w:right w:val="none" w:sz="0" w:space="0" w:color="auto"/>
      </w:divBdr>
    </w:div>
    <w:div w:id="924265363">
      <w:bodyDiv w:val="1"/>
      <w:marLeft w:val="0"/>
      <w:marRight w:val="0"/>
      <w:marTop w:val="0"/>
      <w:marBottom w:val="0"/>
      <w:divBdr>
        <w:top w:val="none" w:sz="0" w:space="0" w:color="auto"/>
        <w:left w:val="none" w:sz="0" w:space="0" w:color="auto"/>
        <w:bottom w:val="none" w:sz="0" w:space="0" w:color="auto"/>
        <w:right w:val="none" w:sz="0" w:space="0" w:color="auto"/>
      </w:divBdr>
    </w:div>
    <w:div w:id="924531008">
      <w:bodyDiv w:val="1"/>
      <w:marLeft w:val="0"/>
      <w:marRight w:val="0"/>
      <w:marTop w:val="0"/>
      <w:marBottom w:val="0"/>
      <w:divBdr>
        <w:top w:val="none" w:sz="0" w:space="0" w:color="auto"/>
        <w:left w:val="none" w:sz="0" w:space="0" w:color="auto"/>
        <w:bottom w:val="none" w:sz="0" w:space="0" w:color="auto"/>
        <w:right w:val="none" w:sz="0" w:space="0" w:color="auto"/>
      </w:divBdr>
    </w:div>
    <w:div w:id="1044987993">
      <w:bodyDiv w:val="1"/>
      <w:marLeft w:val="0"/>
      <w:marRight w:val="0"/>
      <w:marTop w:val="0"/>
      <w:marBottom w:val="0"/>
      <w:divBdr>
        <w:top w:val="none" w:sz="0" w:space="0" w:color="auto"/>
        <w:left w:val="none" w:sz="0" w:space="0" w:color="auto"/>
        <w:bottom w:val="none" w:sz="0" w:space="0" w:color="auto"/>
        <w:right w:val="none" w:sz="0" w:space="0" w:color="auto"/>
      </w:divBdr>
    </w:div>
    <w:div w:id="1067148676">
      <w:bodyDiv w:val="1"/>
      <w:marLeft w:val="0"/>
      <w:marRight w:val="0"/>
      <w:marTop w:val="0"/>
      <w:marBottom w:val="0"/>
      <w:divBdr>
        <w:top w:val="none" w:sz="0" w:space="0" w:color="auto"/>
        <w:left w:val="none" w:sz="0" w:space="0" w:color="auto"/>
        <w:bottom w:val="none" w:sz="0" w:space="0" w:color="auto"/>
        <w:right w:val="none" w:sz="0" w:space="0" w:color="auto"/>
      </w:divBdr>
    </w:div>
    <w:div w:id="1069689061">
      <w:bodyDiv w:val="1"/>
      <w:marLeft w:val="0"/>
      <w:marRight w:val="0"/>
      <w:marTop w:val="0"/>
      <w:marBottom w:val="0"/>
      <w:divBdr>
        <w:top w:val="none" w:sz="0" w:space="0" w:color="auto"/>
        <w:left w:val="none" w:sz="0" w:space="0" w:color="auto"/>
        <w:bottom w:val="none" w:sz="0" w:space="0" w:color="auto"/>
        <w:right w:val="none" w:sz="0" w:space="0" w:color="auto"/>
      </w:divBdr>
    </w:div>
    <w:div w:id="1092704857">
      <w:bodyDiv w:val="1"/>
      <w:marLeft w:val="0"/>
      <w:marRight w:val="0"/>
      <w:marTop w:val="0"/>
      <w:marBottom w:val="0"/>
      <w:divBdr>
        <w:top w:val="none" w:sz="0" w:space="0" w:color="auto"/>
        <w:left w:val="none" w:sz="0" w:space="0" w:color="auto"/>
        <w:bottom w:val="none" w:sz="0" w:space="0" w:color="auto"/>
        <w:right w:val="none" w:sz="0" w:space="0" w:color="auto"/>
      </w:divBdr>
    </w:div>
    <w:div w:id="1098719751">
      <w:bodyDiv w:val="1"/>
      <w:marLeft w:val="0"/>
      <w:marRight w:val="0"/>
      <w:marTop w:val="0"/>
      <w:marBottom w:val="0"/>
      <w:divBdr>
        <w:top w:val="none" w:sz="0" w:space="0" w:color="auto"/>
        <w:left w:val="none" w:sz="0" w:space="0" w:color="auto"/>
        <w:bottom w:val="none" w:sz="0" w:space="0" w:color="auto"/>
        <w:right w:val="none" w:sz="0" w:space="0" w:color="auto"/>
      </w:divBdr>
    </w:div>
    <w:div w:id="1101685313">
      <w:bodyDiv w:val="1"/>
      <w:marLeft w:val="0"/>
      <w:marRight w:val="0"/>
      <w:marTop w:val="0"/>
      <w:marBottom w:val="0"/>
      <w:divBdr>
        <w:top w:val="none" w:sz="0" w:space="0" w:color="auto"/>
        <w:left w:val="none" w:sz="0" w:space="0" w:color="auto"/>
        <w:bottom w:val="none" w:sz="0" w:space="0" w:color="auto"/>
        <w:right w:val="none" w:sz="0" w:space="0" w:color="auto"/>
      </w:divBdr>
    </w:div>
    <w:div w:id="1103720215">
      <w:bodyDiv w:val="1"/>
      <w:marLeft w:val="0"/>
      <w:marRight w:val="0"/>
      <w:marTop w:val="0"/>
      <w:marBottom w:val="0"/>
      <w:divBdr>
        <w:top w:val="none" w:sz="0" w:space="0" w:color="auto"/>
        <w:left w:val="none" w:sz="0" w:space="0" w:color="auto"/>
        <w:bottom w:val="none" w:sz="0" w:space="0" w:color="auto"/>
        <w:right w:val="none" w:sz="0" w:space="0" w:color="auto"/>
      </w:divBdr>
    </w:div>
    <w:div w:id="1132796099">
      <w:bodyDiv w:val="1"/>
      <w:marLeft w:val="0"/>
      <w:marRight w:val="0"/>
      <w:marTop w:val="0"/>
      <w:marBottom w:val="0"/>
      <w:divBdr>
        <w:top w:val="none" w:sz="0" w:space="0" w:color="auto"/>
        <w:left w:val="none" w:sz="0" w:space="0" w:color="auto"/>
        <w:bottom w:val="none" w:sz="0" w:space="0" w:color="auto"/>
        <w:right w:val="none" w:sz="0" w:space="0" w:color="auto"/>
      </w:divBdr>
    </w:div>
    <w:div w:id="1157070359">
      <w:bodyDiv w:val="1"/>
      <w:marLeft w:val="0"/>
      <w:marRight w:val="0"/>
      <w:marTop w:val="0"/>
      <w:marBottom w:val="0"/>
      <w:divBdr>
        <w:top w:val="none" w:sz="0" w:space="0" w:color="auto"/>
        <w:left w:val="none" w:sz="0" w:space="0" w:color="auto"/>
        <w:bottom w:val="none" w:sz="0" w:space="0" w:color="auto"/>
        <w:right w:val="none" w:sz="0" w:space="0" w:color="auto"/>
      </w:divBdr>
    </w:div>
    <w:div w:id="1181317402">
      <w:bodyDiv w:val="1"/>
      <w:marLeft w:val="0"/>
      <w:marRight w:val="0"/>
      <w:marTop w:val="0"/>
      <w:marBottom w:val="0"/>
      <w:divBdr>
        <w:top w:val="none" w:sz="0" w:space="0" w:color="auto"/>
        <w:left w:val="none" w:sz="0" w:space="0" w:color="auto"/>
        <w:bottom w:val="none" w:sz="0" w:space="0" w:color="auto"/>
        <w:right w:val="none" w:sz="0" w:space="0" w:color="auto"/>
      </w:divBdr>
    </w:div>
    <w:div w:id="1267731490">
      <w:bodyDiv w:val="1"/>
      <w:marLeft w:val="0"/>
      <w:marRight w:val="0"/>
      <w:marTop w:val="0"/>
      <w:marBottom w:val="0"/>
      <w:divBdr>
        <w:top w:val="none" w:sz="0" w:space="0" w:color="auto"/>
        <w:left w:val="none" w:sz="0" w:space="0" w:color="auto"/>
        <w:bottom w:val="none" w:sz="0" w:space="0" w:color="auto"/>
        <w:right w:val="none" w:sz="0" w:space="0" w:color="auto"/>
      </w:divBdr>
    </w:div>
    <w:div w:id="1274090719">
      <w:bodyDiv w:val="1"/>
      <w:marLeft w:val="0"/>
      <w:marRight w:val="0"/>
      <w:marTop w:val="0"/>
      <w:marBottom w:val="0"/>
      <w:divBdr>
        <w:top w:val="none" w:sz="0" w:space="0" w:color="auto"/>
        <w:left w:val="none" w:sz="0" w:space="0" w:color="auto"/>
        <w:bottom w:val="none" w:sz="0" w:space="0" w:color="auto"/>
        <w:right w:val="none" w:sz="0" w:space="0" w:color="auto"/>
      </w:divBdr>
    </w:div>
    <w:div w:id="1290164399">
      <w:bodyDiv w:val="1"/>
      <w:marLeft w:val="0"/>
      <w:marRight w:val="0"/>
      <w:marTop w:val="0"/>
      <w:marBottom w:val="0"/>
      <w:divBdr>
        <w:top w:val="none" w:sz="0" w:space="0" w:color="auto"/>
        <w:left w:val="none" w:sz="0" w:space="0" w:color="auto"/>
        <w:bottom w:val="none" w:sz="0" w:space="0" w:color="auto"/>
        <w:right w:val="none" w:sz="0" w:space="0" w:color="auto"/>
      </w:divBdr>
    </w:div>
    <w:div w:id="1395929894">
      <w:bodyDiv w:val="1"/>
      <w:marLeft w:val="0"/>
      <w:marRight w:val="0"/>
      <w:marTop w:val="0"/>
      <w:marBottom w:val="0"/>
      <w:divBdr>
        <w:top w:val="none" w:sz="0" w:space="0" w:color="auto"/>
        <w:left w:val="none" w:sz="0" w:space="0" w:color="auto"/>
        <w:bottom w:val="none" w:sz="0" w:space="0" w:color="auto"/>
        <w:right w:val="none" w:sz="0" w:space="0" w:color="auto"/>
      </w:divBdr>
    </w:div>
    <w:div w:id="1433277919">
      <w:bodyDiv w:val="1"/>
      <w:marLeft w:val="0"/>
      <w:marRight w:val="0"/>
      <w:marTop w:val="0"/>
      <w:marBottom w:val="0"/>
      <w:divBdr>
        <w:top w:val="none" w:sz="0" w:space="0" w:color="auto"/>
        <w:left w:val="none" w:sz="0" w:space="0" w:color="auto"/>
        <w:bottom w:val="none" w:sz="0" w:space="0" w:color="auto"/>
        <w:right w:val="none" w:sz="0" w:space="0" w:color="auto"/>
      </w:divBdr>
    </w:div>
    <w:div w:id="1437024261">
      <w:bodyDiv w:val="1"/>
      <w:marLeft w:val="0"/>
      <w:marRight w:val="0"/>
      <w:marTop w:val="0"/>
      <w:marBottom w:val="0"/>
      <w:divBdr>
        <w:top w:val="none" w:sz="0" w:space="0" w:color="auto"/>
        <w:left w:val="none" w:sz="0" w:space="0" w:color="auto"/>
        <w:bottom w:val="none" w:sz="0" w:space="0" w:color="auto"/>
        <w:right w:val="none" w:sz="0" w:space="0" w:color="auto"/>
      </w:divBdr>
    </w:div>
    <w:div w:id="1556235242">
      <w:bodyDiv w:val="1"/>
      <w:marLeft w:val="0"/>
      <w:marRight w:val="0"/>
      <w:marTop w:val="0"/>
      <w:marBottom w:val="0"/>
      <w:divBdr>
        <w:top w:val="none" w:sz="0" w:space="0" w:color="auto"/>
        <w:left w:val="none" w:sz="0" w:space="0" w:color="auto"/>
        <w:bottom w:val="none" w:sz="0" w:space="0" w:color="auto"/>
        <w:right w:val="none" w:sz="0" w:space="0" w:color="auto"/>
      </w:divBdr>
    </w:div>
    <w:div w:id="1578982008">
      <w:bodyDiv w:val="1"/>
      <w:marLeft w:val="0"/>
      <w:marRight w:val="0"/>
      <w:marTop w:val="0"/>
      <w:marBottom w:val="0"/>
      <w:divBdr>
        <w:top w:val="none" w:sz="0" w:space="0" w:color="auto"/>
        <w:left w:val="none" w:sz="0" w:space="0" w:color="auto"/>
        <w:bottom w:val="none" w:sz="0" w:space="0" w:color="auto"/>
        <w:right w:val="none" w:sz="0" w:space="0" w:color="auto"/>
      </w:divBdr>
    </w:div>
    <w:div w:id="1582718904">
      <w:bodyDiv w:val="1"/>
      <w:marLeft w:val="0"/>
      <w:marRight w:val="0"/>
      <w:marTop w:val="0"/>
      <w:marBottom w:val="0"/>
      <w:divBdr>
        <w:top w:val="none" w:sz="0" w:space="0" w:color="auto"/>
        <w:left w:val="none" w:sz="0" w:space="0" w:color="auto"/>
        <w:bottom w:val="none" w:sz="0" w:space="0" w:color="auto"/>
        <w:right w:val="none" w:sz="0" w:space="0" w:color="auto"/>
      </w:divBdr>
    </w:div>
    <w:div w:id="1593010970">
      <w:bodyDiv w:val="1"/>
      <w:marLeft w:val="0"/>
      <w:marRight w:val="0"/>
      <w:marTop w:val="0"/>
      <w:marBottom w:val="0"/>
      <w:divBdr>
        <w:top w:val="none" w:sz="0" w:space="0" w:color="auto"/>
        <w:left w:val="none" w:sz="0" w:space="0" w:color="auto"/>
        <w:bottom w:val="none" w:sz="0" w:space="0" w:color="auto"/>
        <w:right w:val="none" w:sz="0" w:space="0" w:color="auto"/>
      </w:divBdr>
    </w:div>
    <w:div w:id="1624342346">
      <w:bodyDiv w:val="1"/>
      <w:marLeft w:val="0"/>
      <w:marRight w:val="0"/>
      <w:marTop w:val="0"/>
      <w:marBottom w:val="0"/>
      <w:divBdr>
        <w:top w:val="none" w:sz="0" w:space="0" w:color="auto"/>
        <w:left w:val="none" w:sz="0" w:space="0" w:color="auto"/>
        <w:bottom w:val="none" w:sz="0" w:space="0" w:color="auto"/>
        <w:right w:val="none" w:sz="0" w:space="0" w:color="auto"/>
      </w:divBdr>
    </w:div>
    <w:div w:id="1648784648">
      <w:bodyDiv w:val="1"/>
      <w:marLeft w:val="0"/>
      <w:marRight w:val="0"/>
      <w:marTop w:val="0"/>
      <w:marBottom w:val="0"/>
      <w:divBdr>
        <w:top w:val="none" w:sz="0" w:space="0" w:color="auto"/>
        <w:left w:val="none" w:sz="0" w:space="0" w:color="auto"/>
        <w:bottom w:val="none" w:sz="0" w:space="0" w:color="auto"/>
        <w:right w:val="none" w:sz="0" w:space="0" w:color="auto"/>
      </w:divBdr>
    </w:div>
    <w:div w:id="1790852205">
      <w:bodyDiv w:val="1"/>
      <w:marLeft w:val="0"/>
      <w:marRight w:val="0"/>
      <w:marTop w:val="0"/>
      <w:marBottom w:val="0"/>
      <w:divBdr>
        <w:top w:val="none" w:sz="0" w:space="0" w:color="auto"/>
        <w:left w:val="none" w:sz="0" w:space="0" w:color="auto"/>
        <w:bottom w:val="none" w:sz="0" w:space="0" w:color="auto"/>
        <w:right w:val="none" w:sz="0" w:space="0" w:color="auto"/>
      </w:divBdr>
    </w:div>
    <w:div w:id="1794329633">
      <w:bodyDiv w:val="1"/>
      <w:marLeft w:val="0"/>
      <w:marRight w:val="0"/>
      <w:marTop w:val="0"/>
      <w:marBottom w:val="0"/>
      <w:divBdr>
        <w:top w:val="none" w:sz="0" w:space="0" w:color="auto"/>
        <w:left w:val="none" w:sz="0" w:space="0" w:color="auto"/>
        <w:bottom w:val="none" w:sz="0" w:space="0" w:color="auto"/>
        <w:right w:val="none" w:sz="0" w:space="0" w:color="auto"/>
      </w:divBdr>
    </w:div>
    <w:div w:id="1854298361">
      <w:bodyDiv w:val="1"/>
      <w:marLeft w:val="0"/>
      <w:marRight w:val="0"/>
      <w:marTop w:val="0"/>
      <w:marBottom w:val="0"/>
      <w:divBdr>
        <w:top w:val="none" w:sz="0" w:space="0" w:color="auto"/>
        <w:left w:val="none" w:sz="0" w:space="0" w:color="auto"/>
        <w:bottom w:val="none" w:sz="0" w:space="0" w:color="auto"/>
        <w:right w:val="none" w:sz="0" w:space="0" w:color="auto"/>
      </w:divBdr>
    </w:div>
    <w:div w:id="1905483509">
      <w:bodyDiv w:val="1"/>
      <w:marLeft w:val="0"/>
      <w:marRight w:val="0"/>
      <w:marTop w:val="0"/>
      <w:marBottom w:val="0"/>
      <w:divBdr>
        <w:top w:val="none" w:sz="0" w:space="0" w:color="auto"/>
        <w:left w:val="none" w:sz="0" w:space="0" w:color="auto"/>
        <w:bottom w:val="none" w:sz="0" w:space="0" w:color="auto"/>
        <w:right w:val="none" w:sz="0" w:space="0" w:color="auto"/>
      </w:divBdr>
    </w:div>
    <w:div w:id="1951278622">
      <w:bodyDiv w:val="1"/>
      <w:marLeft w:val="0"/>
      <w:marRight w:val="0"/>
      <w:marTop w:val="0"/>
      <w:marBottom w:val="0"/>
      <w:divBdr>
        <w:top w:val="none" w:sz="0" w:space="0" w:color="auto"/>
        <w:left w:val="none" w:sz="0" w:space="0" w:color="auto"/>
        <w:bottom w:val="none" w:sz="0" w:space="0" w:color="auto"/>
        <w:right w:val="none" w:sz="0" w:space="0" w:color="auto"/>
      </w:divBdr>
    </w:div>
    <w:div w:id="1963531769">
      <w:bodyDiv w:val="1"/>
      <w:marLeft w:val="0"/>
      <w:marRight w:val="0"/>
      <w:marTop w:val="0"/>
      <w:marBottom w:val="0"/>
      <w:divBdr>
        <w:top w:val="none" w:sz="0" w:space="0" w:color="auto"/>
        <w:left w:val="none" w:sz="0" w:space="0" w:color="auto"/>
        <w:bottom w:val="none" w:sz="0" w:space="0" w:color="auto"/>
        <w:right w:val="none" w:sz="0" w:space="0" w:color="auto"/>
      </w:divBdr>
    </w:div>
    <w:div w:id="1983537122">
      <w:bodyDiv w:val="1"/>
      <w:marLeft w:val="0"/>
      <w:marRight w:val="0"/>
      <w:marTop w:val="0"/>
      <w:marBottom w:val="0"/>
      <w:divBdr>
        <w:top w:val="none" w:sz="0" w:space="0" w:color="auto"/>
        <w:left w:val="none" w:sz="0" w:space="0" w:color="auto"/>
        <w:bottom w:val="none" w:sz="0" w:space="0" w:color="auto"/>
        <w:right w:val="none" w:sz="0" w:space="0" w:color="auto"/>
      </w:divBdr>
    </w:div>
    <w:div w:id="2050295298">
      <w:bodyDiv w:val="1"/>
      <w:marLeft w:val="0"/>
      <w:marRight w:val="0"/>
      <w:marTop w:val="0"/>
      <w:marBottom w:val="0"/>
      <w:divBdr>
        <w:top w:val="none" w:sz="0" w:space="0" w:color="auto"/>
        <w:left w:val="none" w:sz="0" w:space="0" w:color="auto"/>
        <w:bottom w:val="none" w:sz="0" w:space="0" w:color="auto"/>
        <w:right w:val="none" w:sz="0" w:space="0" w:color="auto"/>
      </w:divBdr>
    </w:div>
    <w:div w:id="210908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3E97E-6DB6-4701-AE4B-4F3BEB68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7</Pages>
  <Words>1424</Words>
  <Characters>7836</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Utilisateur Windows</cp:lastModifiedBy>
  <cp:revision>23</cp:revision>
  <cp:lastPrinted>2021-02-10T14:31:00Z</cp:lastPrinted>
  <dcterms:created xsi:type="dcterms:W3CDTF">2021-02-09T08:07:00Z</dcterms:created>
  <dcterms:modified xsi:type="dcterms:W3CDTF">2022-05-27T08:10:00Z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2020-07-27T00:00:00Z</vt:filetime>
  </property>
</Properties>
</file>